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16E" w:rsidRPr="00603BDF" w:rsidRDefault="00A8316E" w:rsidP="00A8316E">
      <w:pPr>
        <w:shd w:val="clear" w:color="auto" w:fill="BDD6EE"/>
        <w:spacing w:after="0" w:line="276" w:lineRule="auto"/>
        <w:jc w:val="center"/>
        <w:rPr>
          <w:rFonts w:cs="Arial"/>
          <w:b/>
          <w:sz w:val="24"/>
          <w:u w:val="single"/>
        </w:rPr>
      </w:pPr>
      <w:r w:rsidRPr="00603BDF">
        <w:rPr>
          <w:rFonts w:cs="Arial"/>
          <w:b/>
          <w:sz w:val="24"/>
        </w:rPr>
        <w:t xml:space="preserve">MODUL </w:t>
      </w:r>
      <w:proofErr w:type="gramStart"/>
      <w:r w:rsidRPr="00603BDF">
        <w:rPr>
          <w:rFonts w:cs="Arial"/>
          <w:b/>
          <w:sz w:val="24"/>
        </w:rPr>
        <w:t>5</w:t>
      </w:r>
      <w:r w:rsidRPr="00603BDF">
        <w:rPr>
          <w:sz w:val="20"/>
        </w:rPr>
        <w:t xml:space="preserve">  </w:t>
      </w:r>
      <w:proofErr w:type="spellStart"/>
      <w:r w:rsidRPr="00603BDF">
        <w:rPr>
          <w:rFonts w:cs="Arial"/>
          <w:b/>
          <w:sz w:val="24"/>
        </w:rPr>
        <w:t>Seksualiti</w:t>
      </w:r>
      <w:proofErr w:type="spellEnd"/>
      <w:proofErr w:type="gramEnd"/>
      <w:r w:rsidRPr="00603BDF">
        <w:rPr>
          <w:rFonts w:cs="Arial"/>
          <w:b/>
          <w:sz w:val="24"/>
        </w:rPr>
        <w:t xml:space="preserve"> – Mari </w:t>
      </w:r>
      <w:proofErr w:type="spellStart"/>
      <w:r w:rsidRPr="00603BDF">
        <w:rPr>
          <w:rFonts w:cs="Arial"/>
          <w:b/>
          <w:sz w:val="24"/>
        </w:rPr>
        <w:t>Belajar</w:t>
      </w:r>
      <w:proofErr w:type="spellEnd"/>
      <w:r w:rsidRPr="00603BDF">
        <w:rPr>
          <w:rFonts w:cs="Arial"/>
          <w:b/>
          <w:sz w:val="24"/>
        </w:rPr>
        <w:t xml:space="preserve"> </w:t>
      </w:r>
      <w:proofErr w:type="spellStart"/>
      <w:r w:rsidRPr="00603BDF">
        <w:rPr>
          <w:rFonts w:cs="Arial"/>
          <w:b/>
          <w:sz w:val="24"/>
        </w:rPr>
        <w:t>Tentang</w:t>
      </w:r>
      <w:proofErr w:type="spellEnd"/>
      <w:r w:rsidRPr="00603BDF">
        <w:rPr>
          <w:rFonts w:cs="Arial"/>
          <w:b/>
          <w:sz w:val="24"/>
        </w:rPr>
        <w:t xml:space="preserve"> Gender </w:t>
      </w:r>
      <w:proofErr w:type="spellStart"/>
      <w:r w:rsidRPr="00603BDF">
        <w:rPr>
          <w:rFonts w:cs="Arial"/>
          <w:b/>
          <w:sz w:val="24"/>
        </w:rPr>
        <w:t>dan</w:t>
      </w:r>
      <w:proofErr w:type="spellEnd"/>
      <w:r w:rsidRPr="00603BDF">
        <w:rPr>
          <w:rFonts w:cs="Arial"/>
          <w:b/>
          <w:sz w:val="24"/>
        </w:rPr>
        <w:t xml:space="preserve"> </w:t>
      </w:r>
      <w:proofErr w:type="spellStart"/>
      <w:r w:rsidRPr="00603BDF">
        <w:rPr>
          <w:rFonts w:cs="Arial"/>
          <w:b/>
          <w:sz w:val="24"/>
        </w:rPr>
        <w:t>Jantina</w:t>
      </w:r>
      <w:proofErr w:type="spellEnd"/>
    </w:p>
    <w:p w:rsidR="00A8316E" w:rsidRDefault="00A8316E" w:rsidP="00A8316E">
      <w:pPr>
        <w:spacing w:after="0" w:line="360" w:lineRule="auto"/>
        <w:jc w:val="both"/>
        <w:rPr>
          <w:rFonts w:cs="Arial"/>
        </w:rPr>
      </w:pPr>
      <w:r>
        <w:rPr>
          <w:rFonts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1438275</wp:posOffset>
                </wp:positionV>
                <wp:extent cx="5619750" cy="5133975"/>
                <wp:effectExtent l="5715" t="9525" r="1333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16E" w:rsidRPr="00603BDF" w:rsidRDefault="00A8316E" w:rsidP="00A8316E">
                            <w:pPr>
                              <w:shd w:val="clear" w:color="auto" w:fill="000000"/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603BDF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Aktiviti</w:t>
                            </w:r>
                            <w:proofErr w:type="spellEnd"/>
                            <w:r w:rsidRPr="00603BDF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 5. 1: </w:t>
                            </w:r>
                            <w:proofErr w:type="spellStart"/>
                            <w:r w:rsidRPr="00603BDF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Feminin</w:t>
                            </w:r>
                            <w:proofErr w:type="spellEnd"/>
                            <w:r w:rsidRPr="00603BDF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 &amp; </w:t>
                            </w:r>
                            <w:proofErr w:type="spellStart"/>
                            <w:r w:rsidRPr="00603BDF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Maskulin</w:t>
                            </w:r>
                            <w:proofErr w:type="spellEnd"/>
                            <w:r w:rsidRPr="00603BDF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603BDF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Bagaimana</w:t>
                            </w:r>
                            <w:proofErr w:type="spellEnd"/>
                            <w:r w:rsidRPr="00603BDF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 Masyarakat </w:t>
                            </w:r>
                            <w:proofErr w:type="spellStart"/>
                            <w:r w:rsidRPr="00603BDF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Anda</w:t>
                            </w:r>
                            <w:proofErr w:type="spellEnd"/>
                            <w:r w:rsidRPr="00603BDF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03BDF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Melihatnya</w:t>
                            </w:r>
                            <w:proofErr w:type="spellEnd"/>
                            <w:r w:rsidRPr="00603BDF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?</w:t>
                            </w:r>
                          </w:p>
                          <w:p w:rsidR="00A8316E" w:rsidRDefault="00A8316E" w:rsidP="00A8316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8316E" w:rsidRPr="00E60B39" w:rsidRDefault="00A8316E" w:rsidP="00A8316E">
                            <w:pPr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E60B39">
                              <w:rPr>
                                <w:rFonts w:cstheme="minorHAnsi"/>
                                <w:b/>
                              </w:rPr>
                              <w:t>Bahan-bahan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: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Nota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Post-It, Pen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penanda</w:t>
                            </w:r>
                            <w:proofErr w:type="spellEnd"/>
                          </w:p>
                          <w:p w:rsidR="00A8316E" w:rsidRPr="00E60B39" w:rsidRDefault="00A8316E" w:rsidP="00A8316E">
                            <w:pPr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E60B39">
                              <w:rPr>
                                <w:rFonts w:cstheme="minorHAnsi"/>
                                <w:b/>
                              </w:rPr>
                              <w:t>Aktiviti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: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Tulis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pada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potongan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kertas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/nota Post-It,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tampalkannya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kepada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2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kumpulan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A8316E" w:rsidRPr="00E60B39" w:rsidRDefault="00A8316E" w:rsidP="00A83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Perkataan-perkataan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biasanya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digunakan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untuk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menggambarkan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sifat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Feminin</w:t>
                            </w:r>
                            <w:proofErr w:type="spellEnd"/>
                          </w:p>
                          <w:p w:rsidR="00A8316E" w:rsidRPr="00E60B39" w:rsidRDefault="00A8316E" w:rsidP="00A8316E">
                            <w:pPr>
                              <w:pStyle w:val="ListParagraph"/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  <w:r w:rsidRPr="00E60B39">
                              <w:rPr>
                                <w:rFonts w:cstheme="minorHAnsi"/>
                              </w:rPr>
                              <w:t>(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Cth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.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Emosional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lembut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sensitif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diam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mengasuh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mengambil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berat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:rsidR="00A8316E" w:rsidRPr="00E60B39" w:rsidRDefault="00A8316E" w:rsidP="00A83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Perkataan-perkataan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biasanya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digunakan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untuk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menggambarkan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sifat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Maskulin</w:t>
                            </w:r>
                            <w:proofErr w:type="spellEnd"/>
                          </w:p>
                          <w:p w:rsidR="00A8316E" w:rsidRPr="00E60B39" w:rsidRDefault="00A8316E" w:rsidP="00A8316E">
                            <w:pPr>
                              <w:pStyle w:val="ListParagraph"/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  <w:r w:rsidRPr="00E60B39">
                              <w:rPr>
                                <w:rFonts w:cstheme="minorHAnsi"/>
                              </w:rPr>
                              <w:t>(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Cth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.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Berdikari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gagah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agresif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berdaya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saing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yakin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diri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memberontak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:rsidR="00A8316E" w:rsidRPr="00E60B39" w:rsidRDefault="00A8316E" w:rsidP="00A8316E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E60B39">
                              <w:rPr>
                                <w:rFonts w:cstheme="minorHAnsi"/>
                                <w:b/>
                              </w:rPr>
                              <w:t>Perbincangan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:rsidR="00A8316E" w:rsidRPr="00E60B39" w:rsidRDefault="00A8316E" w:rsidP="00A8316E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Bolehkah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wujud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pertindihan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antara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keterangan-keterangan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di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atas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?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Adakah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anda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fikir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kategori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dibentuk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oleh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masyarakat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mengenai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maskulin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feminin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adalah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tidak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realistik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>?</w:t>
                            </w:r>
                          </w:p>
                          <w:p w:rsidR="00A8316E" w:rsidRPr="00E60B39" w:rsidRDefault="00A8316E" w:rsidP="00A8316E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Jelaskan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bahawa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semua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lelaki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mempunyai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beberapa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ciri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feminin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semua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perempuan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mempunyai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beberapa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ciri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disifatkan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maskulin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.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Budaya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mengajar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bahawa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perempuan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lelaki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berlawanan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antara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satu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sama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lain.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Adakah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anda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fikir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kita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mempunyai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lebih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banyak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persamaan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berbanding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E60B39">
                              <w:rPr>
                                <w:rFonts w:cstheme="minorHAnsi"/>
                              </w:rPr>
                              <w:t>perbezaan</w:t>
                            </w:r>
                            <w:proofErr w:type="spellEnd"/>
                            <w:r w:rsidRPr="00E60B39">
                              <w:rPr>
                                <w:rFonts w:cstheme="minorHAnsi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.45pt;margin-top:113.25pt;width:442.5pt;height:40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">
                <v:textbox>
                  <w:txbxContent>
                    <w:p w:rsidR="00A8316E" w:rsidRPr="00603BDF" w:rsidRDefault="00A8316E" w:rsidP="00A8316E">
                      <w:pPr>
                        <w:shd w:val="clear" w:color="auto" w:fill="000000"/>
                        <w:spacing w:line="360" w:lineRule="auto"/>
                        <w:jc w:val="center"/>
                        <w:rPr>
                          <w:rFonts w:cs="Arial"/>
                          <w:b/>
                          <w:sz w:val="24"/>
                          <w:szCs w:val="28"/>
                        </w:rPr>
                      </w:pPr>
                      <w:proofErr w:type="spellStart"/>
                      <w:r w:rsidRPr="00603BDF">
                        <w:rPr>
                          <w:rFonts w:cs="Arial"/>
                          <w:b/>
                          <w:sz w:val="24"/>
                          <w:szCs w:val="28"/>
                        </w:rPr>
                        <w:t>Aktiviti</w:t>
                      </w:r>
                      <w:proofErr w:type="spellEnd"/>
                      <w:r w:rsidRPr="00603BDF"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 5. 1: </w:t>
                      </w:r>
                      <w:proofErr w:type="spellStart"/>
                      <w:r w:rsidRPr="00603BDF">
                        <w:rPr>
                          <w:rFonts w:cs="Arial"/>
                          <w:b/>
                          <w:sz w:val="24"/>
                          <w:szCs w:val="28"/>
                        </w:rPr>
                        <w:t>Feminin</w:t>
                      </w:r>
                      <w:proofErr w:type="spellEnd"/>
                      <w:r w:rsidRPr="00603BDF"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 &amp; </w:t>
                      </w:r>
                      <w:proofErr w:type="spellStart"/>
                      <w:r w:rsidRPr="00603BDF">
                        <w:rPr>
                          <w:rFonts w:cs="Arial"/>
                          <w:b/>
                          <w:sz w:val="24"/>
                          <w:szCs w:val="28"/>
                        </w:rPr>
                        <w:t>Maskulin</w:t>
                      </w:r>
                      <w:proofErr w:type="spellEnd"/>
                      <w:r w:rsidRPr="00603BDF"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 - </w:t>
                      </w:r>
                      <w:proofErr w:type="spellStart"/>
                      <w:r w:rsidRPr="00603BDF">
                        <w:rPr>
                          <w:rFonts w:cs="Arial"/>
                          <w:b/>
                          <w:sz w:val="24"/>
                          <w:szCs w:val="28"/>
                        </w:rPr>
                        <w:t>Bagaimana</w:t>
                      </w:r>
                      <w:proofErr w:type="spellEnd"/>
                      <w:r w:rsidRPr="00603BDF"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 Masyarakat </w:t>
                      </w:r>
                      <w:proofErr w:type="spellStart"/>
                      <w:r w:rsidRPr="00603BDF">
                        <w:rPr>
                          <w:rFonts w:cs="Arial"/>
                          <w:b/>
                          <w:sz w:val="24"/>
                          <w:szCs w:val="28"/>
                        </w:rPr>
                        <w:t>Anda</w:t>
                      </w:r>
                      <w:proofErr w:type="spellEnd"/>
                      <w:r w:rsidRPr="00603BDF"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603BDF">
                        <w:rPr>
                          <w:rFonts w:cs="Arial"/>
                          <w:b/>
                          <w:sz w:val="24"/>
                          <w:szCs w:val="28"/>
                        </w:rPr>
                        <w:t>Melihatnya</w:t>
                      </w:r>
                      <w:proofErr w:type="spellEnd"/>
                      <w:r w:rsidRPr="00603BDF">
                        <w:rPr>
                          <w:rFonts w:cs="Arial"/>
                          <w:b/>
                          <w:sz w:val="24"/>
                          <w:szCs w:val="28"/>
                        </w:rPr>
                        <w:t>?</w:t>
                      </w:r>
                    </w:p>
                    <w:p w:rsidR="00A8316E" w:rsidRDefault="00A8316E" w:rsidP="00A8316E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</w:p>
                    <w:p w:rsidR="00A8316E" w:rsidRPr="00E60B39" w:rsidRDefault="00A8316E" w:rsidP="00A8316E">
                      <w:pPr>
                        <w:spacing w:line="360" w:lineRule="auto"/>
                        <w:rPr>
                          <w:rFonts w:cstheme="minorHAnsi"/>
                        </w:rPr>
                      </w:pPr>
                      <w:proofErr w:type="spellStart"/>
                      <w:r w:rsidRPr="00E60B39">
                        <w:rPr>
                          <w:rFonts w:cstheme="minorHAnsi"/>
                          <w:b/>
                        </w:rPr>
                        <w:t>Bahan-bahan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: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Nota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Post-It, Pen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penanda</w:t>
                      </w:r>
                      <w:proofErr w:type="spellEnd"/>
                    </w:p>
                    <w:p w:rsidR="00A8316E" w:rsidRPr="00E60B39" w:rsidRDefault="00A8316E" w:rsidP="00A8316E">
                      <w:pPr>
                        <w:spacing w:line="360" w:lineRule="auto"/>
                        <w:rPr>
                          <w:rFonts w:cstheme="minorHAnsi"/>
                        </w:rPr>
                      </w:pPr>
                      <w:proofErr w:type="spellStart"/>
                      <w:r w:rsidRPr="00E60B39">
                        <w:rPr>
                          <w:rFonts w:cstheme="minorHAnsi"/>
                          <w:b/>
                        </w:rPr>
                        <w:t>Aktiviti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: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Tulis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pada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potongan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kertas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/nota Post-It,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dan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tampalkannya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kepada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2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kumpulan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>.</w:t>
                      </w:r>
                    </w:p>
                    <w:p w:rsidR="00A8316E" w:rsidRPr="00E60B39" w:rsidRDefault="00A8316E" w:rsidP="00A83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</w:rPr>
                      </w:pPr>
                      <w:proofErr w:type="spellStart"/>
                      <w:r w:rsidRPr="00E60B39">
                        <w:rPr>
                          <w:rFonts w:cstheme="minorHAnsi"/>
                        </w:rPr>
                        <w:t>Perkataan-perkataan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biasanya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digunakan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untuk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menggambarkan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sifat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Feminin</w:t>
                      </w:r>
                      <w:proofErr w:type="spellEnd"/>
                    </w:p>
                    <w:p w:rsidR="00A8316E" w:rsidRPr="00E60B39" w:rsidRDefault="00A8316E" w:rsidP="00A8316E">
                      <w:pPr>
                        <w:pStyle w:val="ListParagraph"/>
                        <w:spacing w:line="360" w:lineRule="auto"/>
                        <w:rPr>
                          <w:rFonts w:cstheme="minorHAnsi"/>
                        </w:rPr>
                      </w:pPr>
                      <w:r w:rsidRPr="00E60B39">
                        <w:rPr>
                          <w:rFonts w:cstheme="minorHAnsi"/>
                        </w:rPr>
                        <w:t>(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Cth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.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Emosional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lembut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sensitif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diam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mengasuh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mengambil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berat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>)</w:t>
                      </w:r>
                    </w:p>
                    <w:p w:rsidR="00A8316E" w:rsidRPr="00E60B39" w:rsidRDefault="00A8316E" w:rsidP="00A83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</w:rPr>
                      </w:pPr>
                      <w:proofErr w:type="spellStart"/>
                      <w:r w:rsidRPr="00E60B39">
                        <w:rPr>
                          <w:rFonts w:cstheme="minorHAnsi"/>
                        </w:rPr>
                        <w:t>Perkataan-perkataan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biasanya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digunakan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untuk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menggambarkan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sifat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Maskulin</w:t>
                      </w:r>
                      <w:proofErr w:type="spellEnd"/>
                    </w:p>
                    <w:p w:rsidR="00A8316E" w:rsidRPr="00E60B39" w:rsidRDefault="00A8316E" w:rsidP="00A8316E">
                      <w:pPr>
                        <w:pStyle w:val="ListParagraph"/>
                        <w:spacing w:line="360" w:lineRule="auto"/>
                        <w:rPr>
                          <w:rFonts w:cstheme="minorHAnsi"/>
                        </w:rPr>
                      </w:pPr>
                      <w:r w:rsidRPr="00E60B39">
                        <w:rPr>
                          <w:rFonts w:cstheme="minorHAnsi"/>
                        </w:rPr>
                        <w:t>(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Cth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.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Berdikari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gagah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agresif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berdaya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saing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yakin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diri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memberontak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>)</w:t>
                      </w:r>
                    </w:p>
                    <w:p w:rsidR="00A8316E" w:rsidRPr="00E60B39" w:rsidRDefault="00A8316E" w:rsidP="00A8316E">
                      <w:pPr>
                        <w:spacing w:line="360" w:lineRule="auto"/>
                        <w:jc w:val="both"/>
                        <w:rPr>
                          <w:rFonts w:cstheme="minorHAnsi"/>
                        </w:rPr>
                      </w:pPr>
                      <w:proofErr w:type="spellStart"/>
                      <w:r w:rsidRPr="00E60B39">
                        <w:rPr>
                          <w:rFonts w:cstheme="minorHAnsi"/>
                          <w:b/>
                        </w:rPr>
                        <w:t>Perbincangan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: </w:t>
                      </w:r>
                    </w:p>
                    <w:p w:rsidR="00A8316E" w:rsidRPr="00E60B39" w:rsidRDefault="00A8316E" w:rsidP="00A8316E">
                      <w:pPr>
                        <w:spacing w:line="360" w:lineRule="auto"/>
                        <w:jc w:val="both"/>
                        <w:rPr>
                          <w:rFonts w:cstheme="minorHAnsi"/>
                        </w:rPr>
                      </w:pPr>
                      <w:proofErr w:type="spellStart"/>
                      <w:r w:rsidRPr="00E60B39">
                        <w:rPr>
                          <w:rFonts w:cstheme="minorHAnsi"/>
                        </w:rPr>
                        <w:t>Bolehkah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wujud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pertindihan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antara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keterangan-keterangan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di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atas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?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Adakah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anda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fikir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kategori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dibentuk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oleh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masyarakat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mengenai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maskulin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dan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feminin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adalah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tidak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realistik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>?</w:t>
                      </w:r>
                    </w:p>
                    <w:p w:rsidR="00A8316E" w:rsidRPr="00E60B39" w:rsidRDefault="00A8316E" w:rsidP="00A8316E">
                      <w:pPr>
                        <w:spacing w:line="360" w:lineRule="auto"/>
                        <w:jc w:val="both"/>
                        <w:rPr>
                          <w:rFonts w:cstheme="minorHAnsi"/>
                        </w:rPr>
                      </w:pPr>
                      <w:proofErr w:type="spellStart"/>
                      <w:r w:rsidRPr="00E60B39">
                        <w:rPr>
                          <w:rFonts w:cstheme="minorHAnsi"/>
                        </w:rPr>
                        <w:t>Jelaskan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bahawa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semua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lelaki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mempunyai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beberapa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ciri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feminin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dan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semua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perempuan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mempunyai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beberapa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ciri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disifatkan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maskulin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.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Budaya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mengajar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bahawa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perempuan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dan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lelaki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berlawanan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antara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satu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sama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lain.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Adakah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anda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fikir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kita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mempunyai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lebih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banyak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persamaan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berbanding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E60B39">
                        <w:rPr>
                          <w:rFonts w:cstheme="minorHAnsi"/>
                        </w:rPr>
                        <w:t>perbezaan</w:t>
                      </w:r>
                      <w:proofErr w:type="spellEnd"/>
                      <w:r w:rsidRPr="00E60B39">
                        <w:rPr>
                          <w:rFonts w:cstheme="minorHAnsi"/>
                        </w:rPr>
                        <w:t>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8316E" w:rsidRDefault="00A8316E" w:rsidP="00A8316E">
      <w:pPr>
        <w:spacing w:after="0" w:line="360" w:lineRule="auto"/>
        <w:jc w:val="both"/>
        <w:rPr>
          <w:rFonts w:cs="Arial"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16E" w:rsidTr="006052FD">
        <w:tc>
          <w:tcPr>
            <w:tcW w:w="9242" w:type="dxa"/>
          </w:tcPr>
          <w:p w:rsidR="00A8316E" w:rsidRPr="00A8316E" w:rsidRDefault="00A8316E" w:rsidP="006052FD">
            <w:pPr>
              <w:spacing w:line="360" w:lineRule="auto"/>
              <w:jc w:val="center"/>
              <w:rPr>
                <w:rFonts w:cs="Arial"/>
                <w:b/>
                <w:sz w:val="24"/>
                <w:szCs w:val="28"/>
              </w:rPr>
            </w:pPr>
            <w:proofErr w:type="spellStart"/>
            <w:r w:rsidRPr="00A8316E">
              <w:rPr>
                <w:rFonts w:cs="Arial"/>
                <w:b/>
                <w:sz w:val="24"/>
                <w:szCs w:val="28"/>
              </w:rPr>
              <w:lastRenderedPageBreak/>
              <w:t>Aktiviti</w:t>
            </w:r>
            <w:proofErr w:type="spellEnd"/>
            <w:r w:rsidRPr="00A8316E">
              <w:rPr>
                <w:rFonts w:cs="Arial"/>
                <w:b/>
                <w:sz w:val="24"/>
                <w:szCs w:val="28"/>
              </w:rPr>
              <w:t xml:space="preserve"> 5.2: </w:t>
            </w:r>
            <w:proofErr w:type="spellStart"/>
            <w:r w:rsidRPr="00A8316E">
              <w:rPr>
                <w:rFonts w:cs="Arial"/>
                <w:b/>
                <w:sz w:val="24"/>
                <w:szCs w:val="28"/>
              </w:rPr>
              <w:t>Permainan</w:t>
            </w:r>
            <w:proofErr w:type="spellEnd"/>
            <w:r w:rsidRPr="00A8316E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A8316E">
              <w:rPr>
                <w:rFonts w:cs="Arial"/>
                <w:b/>
                <w:sz w:val="24"/>
                <w:szCs w:val="28"/>
              </w:rPr>
              <w:t>Jantina</w:t>
            </w:r>
            <w:proofErr w:type="spellEnd"/>
          </w:p>
          <w:p w:rsidR="00A8316E" w:rsidRDefault="00A8316E" w:rsidP="006052FD">
            <w:pPr>
              <w:spacing w:line="360" w:lineRule="auto"/>
              <w:jc w:val="both"/>
              <w:rPr>
                <w:rFonts w:cs="Arial"/>
              </w:rPr>
            </w:pPr>
          </w:p>
          <w:p w:rsidR="00A8316E" w:rsidRDefault="00A8316E" w:rsidP="006052FD">
            <w:pPr>
              <w:spacing w:line="360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Objektif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Untuk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memperkenalkan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membezakan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istilah</w:t>
            </w:r>
            <w:proofErr w:type="spellEnd"/>
            <w:r>
              <w:rPr>
                <w:rFonts w:cs="Arial"/>
              </w:rPr>
              <w:t xml:space="preserve"> 'gender'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'</w:t>
            </w:r>
            <w:proofErr w:type="spellStart"/>
            <w:r>
              <w:rPr>
                <w:rFonts w:cs="Arial"/>
              </w:rPr>
              <w:t>jantina</w:t>
            </w:r>
            <w:proofErr w:type="spellEnd"/>
            <w:r>
              <w:rPr>
                <w:rFonts w:cs="Arial"/>
              </w:rPr>
              <w:t>'</w:t>
            </w:r>
          </w:p>
          <w:p w:rsidR="00A8316E" w:rsidRDefault="00A8316E" w:rsidP="006052F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Isi-</w:t>
            </w:r>
            <w:proofErr w:type="spellStart"/>
            <w:r>
              <w:rPr>
                <w:rFonts w:cs="Arial"/>
              </w:rPr>
              <w:t>isi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perbincangan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oleh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Fasilitator</w:t>
            </w:r>
            <w:proofErr w:type="spellEnd"/>
            <w:r>
              <w:rPr>
                <w:rFonts w:cs="Arial"/>
              </w:rPr>
              <w:t xml:space="preserve">: 1) </w:t>
            </w:r>
            <w:proofErr w:type="spellStart"/>
            <w:r>
              <w:rPr>
                <w:rFonts w:cs="Arial"/>
              </w:rPr>
              <w:t>Definisi</w:t>
            </w:r>
            <w:proofErr w:type="spellEnd"/>
            <w:r>
              <w:rPr>
                <w:rFonts w:cs="Arial"/>
              </w:rPr>
              <w:t xml:space="preserve"> 'gender'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'</w:t>
            </w:r>
            <w:proofErr w:type="spellStart"/>
            <w:r>
              <w:rPr>
                <w:rFonts w:cs="Arial"/>
              </w:rPr>
              <w:t>jantina</w:t>
            </w:r>
            <w:proofErr w:type="spellEnd"/>
            <w:r>
              <w:rPr>
                <w:rFonts w:cs="Arial"/>
              </w:rPr>
              <w:t>'</w:t>
            </w:r>
          </w:p>
          <w:p w:rsidR="00A8316E" w:rsidRDefault="00A8316E" w:rsidP="006052F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       2) </w:t>
            </w:r>
            <w:proofErr w:type="spellStart"/>
            <w:r>
              <w:rPr>
                <w:rFonts w:cs="Arial"/>
              </w:rPr>
              <w:t>Perbezaan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antara</w:t>
            </w:r>
            <w:proofErr w:type="spellEnd"/>
            <w:r>
              <w:rPr>
                <w:rFonts w:cs="Arial"/>
              </w:rPr>
              <w:t xml:space="preserve"> 'gender'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'</w:t>
            </w:r>
            <w:proofErr w:type="spellStart"/>
            <w:r>
              <w:rPr>
                <w:rFonts w:cs="Arial"/>
              </w:rPr>
              <w:t>jantina</w:t>
            </w:r>
            <w:proofErr w:type="spellEnd"/>
            <w:r>
              <w:rPr>
                <w:rFonts w:cs="Arial"/>
              </w:rPr>
              <w:t>'</w:t>
            </w:r>
          </w:p>
          <w:p w:rsidR="00A8316E" w:rsidRDefault="00A8316E" w:rsidP="006052FD">
            <w:pPr>
              <w:spacing w:line="360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Jenis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aktiviti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Kuiz</w:t>
            </w:r>
            <w:proofErr w:type="spellEnd"/>
          </w:p>
          <w:p w:rsidR="00A8316E" w:rsidRDefault="00A8316E" w:rsidP="006052F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Masa: 20 </w:t>
            </w:r>
            <w:proofErr w:type="spellStart"/>
            <w:r>
              <w:rPr>
                <w:rFonts w:cs="Arial"/>
              </w:rPr>
              <w:t>minit</w:t>
            </w:r>
            <w:proofErr w:type="spellEnd"/>
          </w:p>
          <w:p w:rsidR="00A8316E" w:rsidRDefault="00A8316E" w:rsidP="006052FD">
            <w:pPr>
              <w:spacing w:line="360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Bahan</w:t>
            </w:r>
            <w:proofErr w:type="spellEnd"/>
            <w:r>
              <w:rPr>
                <w:rFonts w:cs="Arial"/>
              </w:rPr>
              <w:t xml:space="preserve"> yang </w:t>
            </w:r>
            <w:proofErr w:type="spellStart"/>
            <w:r>
              <w:rPr>
                <w:rFonts w:cs="Arial"/>
              </w:rPr>
              <w:t>diperlukan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Kertas</w:t>
            </w:r>
            <w:proofErr w:type="spellEnd"/>
            <w:r>
              <w:rPr>
                <w:rFonts w:cs="Arial"/>
              </w:rPr>
              <w:t xml:space="preserve">, pen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Kertas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Sebaran</w:t>
            </w:r>
            <w:proofErr w:type="spellEnd"/>
            <w:r>
              <w:rPr>
                <w:rFonts w:cs="Arial"/>
              </w:rPr>
              <w:t xml:space="preserve"> 1 </w:t>
            </w:r>
          </w:p>
          <w:p w:rsidR="00A8316E" w:rsidRDefault="00A8316E" w:rsidP="006052FD">
            <w:pPr>
              <w:spacing w:line="360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Kaedah</w:t>
            </w:r>
            <w:proofErr w:type="spellEnd"/>
            <w:r>
              <w:rPr>
                <w:rFonts w:cs="Arial"/>
              </w:rPr>
              <w:t>:</w:t>
            </w:r>
          </w:p>
          <w:p w:rsidR="00A8316E" w:rsidRDefault="00A8316E" w:rsidP="006052F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1)</w:t>
            </w: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Peserta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dibahagikan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kepada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kumpulan-kumpulan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dengan</w:t>
            </w:r>
            <w:proofErr w:type="spellEnd"/>
            <w:r>
              <w:rPr>
                <w:rFonts w:cs="Arial"/>
              </w:rPr>
              <w:t xml:space="preserve"> 4 orang </w:t>
            </w:r>
            <w:proofErr w:type="spellStart"/>
            <w:r>
              <w:rPr>
                <w:rFonts w:cs="Arial"/>
              </w:rPr>
              <w:t>ahli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bergantung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kepada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jumlah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peserta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lebih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baik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dalam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kumpulan-kumpulan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kecil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campuran</w:t>
            </w:r>
            <w:proofErr w:type="spellEnd"/>
            <w:r>
              <w:rPr>
                <w:rFonts w:cs="Arial"/>
              </w:rPr>
              <w:t>)</w:t>
            </w:r>
          </w:p>
          <w:p w:rsidR="00A8316E" w:rsidRDefault="00A8316E" w:rsidP="006052F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2)</w:t>
            </w: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Fasilitator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bertanya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kepada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peserta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tentang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pemahaman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mereka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mengenai</w:t>
            </w:r>
            <w:proofErr w:type="spellEnd"/>
            <w:r>
              <w:rPr>
                <w:rFonts w:cs="Arial"/>
              </w:rPr>
              <w:t xml:space="preserve"> Gender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Jantina</w:t>
            </w:r>
            <w:proofErr w:type="spellEnd"/>
          </w:p>
          <w:p w:rsidR="00A8316E" w:rsidRDefault="00A8316E" w:rsidP="006052F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3)</w:t>
            </w: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Jelaskan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secara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mudah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kepada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peserta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tentang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perbezaan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tersebut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berdasarkan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kepada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kertas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sebaran</w:t>
            </w:r>
            <w:proofErr w:type="spellEnd"/>
            <w:r>
              <w:rPr>
                <w:rFonts w:cs="Arial"/>
              </w:rPr>
              <w:t xml:space="preserve"> yang </w:t>
            </w:r>
            <w:proofErr w:type="spellStart"/>
            <w:r>
              <w:rPr>
                <w:rFonts w:cs="Arial"/>
              </w:rPr>
              <w:t>diberi</w:t>
            </w:r>
            <w:proofErr w:type="spellEnd"/>
          </w:p>
          <w:p w:rsidR="00A8316E" w:rsidRDefault="00A8316E" w:rsidP="006052F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4)</w:t>
            </w: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Peserta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diberi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kertas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diminta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menulis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nombor</w:t>
            </w:r>
            <w:proofErr w:type="spellEnd"/>
            <w:r>
              <w:rPr>
                <w:rFonts w:cs="Arial"/>
              </w:rPr>
              <w:t xml:space="preserve"> 1 </w:t>
            </w:r>
            <w:proofErr w:type="spellStart"/>
            <w:r>
              <w:rPr>
                <w:rFonts w:cs="Arial"/>
              </w:rPr>
              <w:t>hingga</w:t>
            </w:r>
            <w:proofErr w:type="spellEnd"/>
            <w:r>
              <w:rPr>
                <w:rFonts w:cs="Arial"/>
              </w:rPr>
              <w:t xml:space="preserve"> 10</w:t>
            </w:r>
          </w:p>
          <w:p w:rsidR="00A8316E" w:rsidRDefault="00A8316E" w:rsidP="006052F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5)</w:t>
            </w: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Fasilitator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membacakan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pernyataan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dalam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Kertas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Sebaran</w:t>
            </w:r>
            <w:proofErr w:type="spellEnd"/>
            <w:r>
              <w:rPr>
                <w:rFonts w:cs="Arial"/>
              </w:rPr>
              <w:t xml:space="preserve"> 1</w:t>
            </w:r>
          </w:p>
          <w:p w:rsidR="00A8316E" w:rsidRDefault="00A8316E" w:rsidP="006052F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6)</w:t>
            </w: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Peserta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diminta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menulis</w:t>
            </w:r>
            <w:proofErr w:type="spellEnd"/>
            <w:r>
              <w:rPr>
                <w:rFonts w:cs="Arial"/>
              </w:rPr>
              <w:t xml:space="preserve"> 'G' </w:t>
            </w:r>
            <w:proofErr w:type="spellStart"/>
            <w:r>
              <w:rPr>
                <w:rFonts w:cs="Arial"/>
              </w:rPr>
              <w:t>jika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mereka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fikir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pernyataan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itu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merujuk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kepada</w:t>
            </w:r>
            <w:proofErr w:type="spellEnd"/>
            <w:r>
              <w:rPr>
                <w:rFonts w:cs="Arial"/>
              </w:rPr>
              <w:t xml:space="preserve"> Gender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'J' </w:t>
            </w:r>
            <w:proofErr w:type="spellStart"/>
            <w:r>
              <w:rPr>
                <w:rFonts w:cs="Arial"/>
              </w:rPr>
              <w:t>jika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mereka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fikir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pernyataan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itu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merujuk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kepada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Jantina</w:t>
            </w:r>
            <w:proofErr w:type="spellEnd"/>
          </w:p>
          <w:p w:rsidR="00A8316E" w:rsidRDefault="00A8316E" w:rsidP="006052F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7)</w:t>
            </w: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Bincangkan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jawapan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dengan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seluruh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kumpulan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8316E" w:rsidRDefault="00A8316E" w:rsidP="006052F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8)</w:t>
            </w: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Fasilitator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memberi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tumpuan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kepada</w:t>
            </w:r>
            <w:proofErr w:type="spellEnd"/>
            <w:r>
              <w:rPr>
                <w:rFonts w:cs="Arial"/>
              </w:rPr>
              <w:t xml:space="preserve"> idea-idea </w:t>
            </w:r>
            <w:proofErr w:type="spellStart"/>
            <w:r>
              <w:rPr>
                <w:rFonts w:cs="Arial"/>
              </w:rPr>
              <w:t>berikut</w:t>
            </w:r>
            <w:proofErr w:type="spellEnd"/>
          </w:p>
          <w:p w:rsidR="00A8316E" w:rsidRDefault="00A8316E" w:rsidP="006052FD">
            <w:pPr>
              <w:spacing w:line="360" w:lineRule="auto"/>
              <w:ind w:left="720"/>
              <w:jc w:val="both"/>
              <w:rPr>
                <w:rFonts w:cs="Arial"/>
              </w:rPr>
            </w:pPr>
            <w:r>
              <w:rPr>
                <w:rFonts w:cs="Arial"/>
              </w:rPr>
              <w:t>•</w:t>
            </w: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Adakah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anda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terkejut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dengan</w:t>
            </w:r>
            <w:proofErr w:type="spellEnd"/>
            <w:r>
              <w:rPr>
                <w:rFonts w:cs="Arial"/>
              </w:rPr>
              <w:t xml:space="preserve"> mana-mana </w:t>
            </w:r>
            <w:proofErr w:type="spellStart"/>
            <w:r>
              <w:rPr>
                <w:rFonts w:cs="Arial"/>
              </w:rPr>
              <w:t>pernyataan</w:t>
            </w:r>
            <w:proofErr w:type="spellEnd"/>
            <w:r>
              <w:rPr>
                <w:rFonts w:cs="Arial"/>
              </w:rPr>
              <w:t xml:space="preserve"> yang </w:t>
            </w:r>
            <w:proofErr w:type="spellStart"/>
            <w:r>
              <w:rPr>
                <w:rFonts w:cs="Arial"/>
              </w:rPr>
              <w:t>diberikan</w:t>
            </w:r>
            <w:proofErr w:type="spellEnd"/>
            <w:r>
              <w:rPr>
                <w:rFonts w:cs="Arial"/>
              </w:rPr>
              <w:t>?</w:t>
            </w:r>
          </w:p>
          <w:p w:rsidR="00A8316E" w:rsidRDefault="00A8316E" w:rsidP="006052FD">
            <w:pPr>
              <w:spacing w:line="360" w:lineRule="auto"/>
              <w:ind w:left="7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•             </w:t>
            </w:r>
            <w:proofErr w:type="spellStart"/>
            <w:r>
              <w:rPr>
                <w:rFonts w:cs="Arial"/>
              </w:rPr>
              <w:t>Peranan</w:t>
            </w:r>
            <w:proofErr w:type="spellEnd"/>
            <w:r>
              <w:rPr>
                <w:rFonts w:cs="Arial"/>
              </w:rPr>
              <w:t xml:space="preserve"> gender </w:t>
            </w:r>
            <w:proofErr w:type="spellStart"/>
            <w:r>
              <w:rPr>
                <w:rFonts w:cs="Arial"/>
              </w:rPr>
              <w:t>sangat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berbeza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mengikut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budaya</w:t>
            </w:r>
            <w:proofErr w:type="spellEnd"/>
            <w:r>
              <w:rPr>
                <w:rFonts w:cs="Arial"/>
              </w:rPr>
              <w:t xml:space="preserve">, agama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komuniti</w:t>
            </w:r>
            <w:proofErr w:type="spellEnd"/>
          </w:p>
          <w:p w:rsidR="00A8316E" w:rsidRDefault="00A8316E" w:rsidP="006052FD">
            <w:pPr>
              <w:spacing w:line="360" w:lineRule="auto"/>
              <w:ind w:left="7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•            </w:t>
            </w:r>
            <w:proofErr w:type="spellStart"/>
            <w:r>
              <w:rPr>
                <w:rFonts w:cs="Arial"/>
              </w:rPr>
              <w:t>Pekerjaan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bangsa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umur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adalah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komponen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dominan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dalam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peranan</w:t>
            </w:r>
            <w:proofErr w:type="spellEnd"/>
            <w:r>
              <w:rPr>
                <w:rFonts w:cs="Arial"/>
              </w:rPr>
              <w:t xml:space="preserve"> gender</w:t>
            </w:r>
          </w:p>
          <w:p w:rsidR="00A8316E" w:rsidRDefault="00A8316E" w:rsidP="006052F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9)</w:t>
            </w:r>
            <w:r>
              <w:rPr>
                <w:rFonts w:cs="Arial"/>
              </w:rPr>
              <w:tab/>
              <w:t xml:space="preserve"> </w:t>
            </w:r>
            <w:proofErr w:type="spellStart"/>
            <w:r>
              <w:rPr>
                <w:rFonts w:cs="Arial"/>
              </w:rPr>
              <w:t>Tutup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dengan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soalan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maklum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balas</w:t>
            </w:r>
            <w:proofErr w:type="spellEnd"/>
          </w:p>
          <w:p w:rsidR="00A8316E" w:rsidRDefault="00A8316E" w:rsidP="006052F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10)</w:t>
            </w:r>
            <w:r>
              <w:rPr>
                <w:rFonts w:cs="Arial"/>
              </w:rPr>
              <w:tab/>
              <w:t xml:space="preserve"> </w:t>
            </w:r>
            <w:proofErr w:type="spellStart"/>
            <w:r>
              <w:rPr>
                <w:rFonts w:cs="Arial"/>
              </w:rPr>
              <w:t>Tekankan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kepentingan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mengetahui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objektif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permainan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8316E" w:rsidRDefault="00A8316E" w:rsidP="006052FD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A8316E" w:rsidTr="006052FD">
        <w:tc>
          <w:tcPr>
            <w:tcW w:w="9242" w:type="dxa"/>
          </w:tcPr>
          <w:p w:rsidR="00A8316E" w:rsidRDefault="00A8316E" w:rsidP="006052FD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A8316E" w:rsidRDefault="00A8316E" w:rsidP="00A8316E">
      <w:pPr>
        <w:spacing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240" w:lineRule="auto"/>
        <w:rPr>
          <w:rFonts w:cs="Arial"/>
          <w:b/>
        </w:rPr>
      </w:pPr>
    </w:p>
    <w:p w:rsidR="00A8316E" w:rsidRDefault="00A8316E" w:rsidP="00A8316E">
      <w:pPr>
        <w:spacing w:after="0" w:line="240" w:lineRule="auto"/>
        <w:rPr>
          <w:rFonts w:cs="Arial"/>
          <w:b/>
        </w:rPr>
      </w:pPr>
    </w:p>
    <w:p w:rsidR="00A8316E" w:rsidRDefault="00A8316E" w:rsidP="00A8316E">
      <w:pPr>
        <w:spacing w:after="0" w:line="240" w:lineRule="auto"/>
        <w:rPr>
          <w:rFonts w:cs="Arial"/>
          <w:b/>
        </w:rPr>
      </w:pPr>
    </w:p>
    <w:p w:rsidR="00A8316E" w:rsidRDefault="00A8316E" w:rsidP="00A8316E">
      <w:pPr>
        <w:spacing w:after="0" w:line="240" w:lineRule="auto"/>
        <w:rPr>
          <w:rFonts w:cs="Arial"/>
          <w:b/>
        </w:rPr>
      </w:pPr>
    </w:p>
    <w:p w:rsidR="00A8316E" w:rsidRDefault="00A8316E" w:rsidP="00A8316E">
      <w:pPr>
        <w:spacing w:after="0" w:line="240" w:lineRule="auto"/>
        <w:rPr>
          <w:rFonts w:cs="Arial"/>
          <w:b/>
        </w:rPr>
      </w:pPr>
      <w:proofErr w:type="spellStart"/>
      <w:r>
        <w:rPr>
          <w:rFonts w:cs="Arial"/>
          <w:b/>
        </w:rPr>
        <w:t>Kertas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Sebaran</w:t>
      </w:r>
      <w:proofErr w:type="spellEnd"/>
      <w:r>
        <w:rPr>
          <w:rFonts w:cs="Arial"/>
          <w:b/>
        </w:rPr>
        <w:t xml:space="preserve"> 1</w:t>
      </w: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418"/>
        <w:gridCol w:w="7583"/>
        <w:gridCol w:w="1015"/>
      </w:tblGrid>
      <w:tr w:rsidR="00A8316E" w:rsidTr="006052FD">
        <w:tc>
          <w:tcPr>
            <w:tcW w:w="418" w:type="dxa"/>
            <w:shd w:val="clear" w:color="auto" w:fill="E7E6E6"/>
          </w:tcPr>
          <w:p w:rsidR="00A8316E" w:rsidRDefault="00A8316E" w:rsidP="006052FD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7583" w:type="dxa"/>
            <w:shd w:val="clear" w:color="auto" w:fill="E7E6E6"/>
          </w:tcPr>
          <w:p w:rsidR="00A8316E" w:rsidRDefault="00A8316E" w:rsidP="006052FD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Pernyataan</w:t>
            </w:r>
            <w:proofErr w:type="spellEnd"/>
          </w:p>
        </w:tc>
        <w:tc>
          <w:tcPr>
            <w:tcW w:w="1015" w:type="dxa"/>
            <w:shd w:val="clear" w:color="auto" w:fill="E7E6E6"/>
          </w:tcPr>
          <w:p w:rsidR="00A8316E" w:rsidRDefault="00A8316E" w:rsidP="006052FD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Jawapan</w:t>
            </w:r>
            <w:proofErr w:type="spellEnd"/>
          </w:p>
        </w:tc>
      </w:tr>
      <w:tr w:rsidR="00A8316E" w:rsidTr="006052FD">
        <w:tc>
          <w:tcPr>
            <w:tcW w:w="418" w:type="dxa"/>
          </w:tcPr>
          <w:p w:rsidR="00A8316E" w:rsidRDefault="00A8316E" w:rsidP="00A8316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6"/>
              <w:jc w:val="center"/>
              <w:rPr>
                <w:rFonts w:cs="Arial"/>
              </w:rPr>
            </w:pPr>
          </w:p>
        </w:tc>
        <w:tc>
          <w:tcPr>
            <w:tcW w:w="7583" w:type="dxa"/>
          </w:tcPr>
          <w:p w:rsidR="00A8316E" w:rsidRDefault="00A8316E" w:rsidP="006052FD">
            <w:pPr>
              <w:spacing w:line="360" w:lineRule="auto"/>
              <w:ind w:left="-54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Perempuan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boleh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mengandung</w:t>
            </w:r>
            <w:proofErr w:type="spellEnd"/>
            <w:r>
              <w:rPr>
                <w:rFonts w:cs="Arial"/>
              </w:rPr>
              <w:t xml:space="preserve">; </w:t>
            </w:r>
            <w:proofErr w:type="spellStart"/>
            <w:r>
              <w:rPr>
                <w:rFonts w:cs="Arial"/>
              </w:rPr>
              <w:t>lelaki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tidak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015" w:type="dxa"/>
          </w:tcPr>
          <w:p w:rsidR="00A8316E" w:rsidRDefault="00A8316E" w:rsidP="006052FD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</w:t>
            </w:r>
          </w:p>
        </w:tc>
      </w:tr>
      <w:tr w:rsidR="00A8316E" w:rsidTr="006052FD">
        <w:tc>
          <w:tcPr>
            <w:tcW w:w="418" w:type="dxa"/>
          </w:tcPr>
          <w:p w:rsidR="00A8316E" w:rsidRDefault="00A8316E" w:rsidP="00A8316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6"/>
              <w:jc w:val="center"/>
              <w:rPr>
                <w:rFonts w:cs="Arial"/>
              </w:rPr>
            </w:pPr>
          </w:p>
        </w:tc>
        <w:tc>
          <w:tcPr>
            <w:tcW w:w="7583" w:type="dxa"/>
          </w:tcPr>
          <w:p w:rsidR="00A8316E" w:rsidRDefault="00A8316E" w:rsidP="006052FD">
            <w:pPr>
              <w:spacing w:line="360" w:lineRule="auto"/>
              <w:ind w:left="-54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Remaja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lelaki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kasar</w:t>
            </w:r>
            <w:proofErr w:type="spellEnd"/>
            <w:r>
              <w:rPr>
                <w:rFonts w:cs="Arial"/>
              </w:rPr>
              <w:t xml:space="preserve">; </w:t>
            </w:r>
            <w:proofErr w:type="spellStart"/>
            <w:r>
              <w:rPr>
                <w:rFonts w:cs="Arial"/>
              </w:rPr>
              <w:t>remaja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perempuan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lembut</w:t>
            </w:r>
            <w:proofErr w:type="spellEnd"/>
          </w:p>
        </w:tc>
        <w:tc>
          <w:tcPr>
            <w:tcW w:w="1015" w:type="dxa"/>
          </w:tcPr>
          <w:p w:rsidR="00A8316E" w:rsidRDefault="00A8316E" w:rsidP="006052FD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</w:p>
        </w:tc>
      </w:tr>
      <w:tr w:rsidR="00A8316E" w:rsidTr="006052FD">
        <w:tc>
          <w:tcPr>
            <w:tcW w:w="418" w:type="dxa"/>
          </w:tcPr>
          <w:p w:rsidR="00A8316E" w:rsidRDefault="00A8316E" w:rsidP="00A8316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6"/>
              <w:jc w:val="center"/>
              <w:rPr>
                <w:rFonts w:cs="Arial"/>
              </w:rPr>
            </w:pPr>
          </w:p>
        </w:tc>
        <w:tc>
          <w:tcPr>
            <w:tcW w:w="7583" w:type="dxa"/>
          </w:tcPr>
          <w:p w:rsidR="00A8316E" w:rsidRDefault="00A8316E" w:rsidP="006052FD">
            <w:pPr>
              <w:spacing w:line="360" w:lineRule="auto"/>
              <w:ind w:left="-54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Ibu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menyusukan</w:t>
            </w:r>
            <w:proofErr w:type="spellEnd"/>
            <w:r>
              <w:rPr>
                <w:rFonts w:cs="Arial"/>
              </w:rPr>
              <w:t xml:space="preserve">; </w:t>
            </w:r>
            <w:proofErr w:type="spellStart"/>
            <w:r>
              <w:rPr>
                <w:rFonts w:cs="Arial"/>
              </w:rPr>
              <w:t>bapa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menyusukan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menggunakan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botol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susu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015" w:type="dxa"/>
          </w:tcPr>
          <w:p w:rsidR="00A8316E" w:rsidRDefault="00A8316E" w:rsidP="006052FD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</w:t>
            </w:r>
          </w:p>
        </w:tc>
      </w:tr>
      <w:tr w:rsidR="00A8316E" w:rsidTr="006052FD">
        <w:tc>
          <w:tcPr>
            <w:tcW w:w="418" w:type="dxa"/>
          </w:tcPr>
          <w:p w:rsidR="00A8316E" w:rsidRDefault="00A8316E" w:rsidP="00A8316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6"/>
              <w:jc w:val="center"/>
              <w:rPr>
                <w:rFonts w:cs="Arial"/>
              </w:rPr>
            </w:pPr>
          </w:p>
        </w:tc>
        <w:tc>
          <w:tcPr>
            <w:tcW w:w="7583" w:type="dxa"/>
          </w:tcPr>
          <w:p w:rsidR="00A8316E" w:rsidRDefault="00A8316E" w:rsidP="006052FD">
            <w:pPr>
              <w:spacing w:line="360" w:lineRule="auto"/>
              <w:ind w:left="-5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 India, </w:t>
            </w:r>
            <w:proofErr w:type="spellStart"/>
            <w:r>
              <w:rPr>
                <w:rFonts w:cs="Arial"/>
              </w:rPr>
              <w:t>perempuan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tinggal</w:t>
            </w:r>
            <w:proofErr w:type="spellEnd"/>
            <w:r>
              <w:rPr>
                <w:rFonts w:cs="Arial"/>
              </w:rPr>
              <w:t xml:space="preserve"> di </w:t>
            </w:r>
            <w:proofErr w:type="spellStart"/>
            <w:r>
              <w:rPr>
                <w:rFonts w:cs="Arial"/>
              </w:rPr>
              <w:t>rumah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untuk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menjaga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keluarga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lelaki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keluar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bekerja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015" w:type="dxa"/>
          </w:tcPr>
          <w:p w:rsidR="00A8316E" w:rsidRDefault="00A8316E" w:rsidP="006052FD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</w:p>
        </w:tc>
      </w:tr>
      <w:tr w:rsidR="00A8316E" w:rsidTr="006052FD">
        <w:tc>
          <w:tcPr>
            <w:tcW w:w="418" w:type="dxa"/>
          </w:tcPr>
          <w:p w:rsidR="00A8316E" w:rsidRDefault="00A8316E" w:rsidP="00A8316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6"/>
              <w:jc w:val="center"/>
              <w:rPr>
                <w:rFonts w:cs="Arial"/>
              </w:rPr>
            </w:pPr>
          </w:p>
        </w:tc>
        <w:tc>
          <w:tcPr>
            <w:tcW w:w="7583" w:type="dxa"/>
          </w:tcPr>
          <w:p w:rsidR="00A8316E" w:rsidRDefault="00A8316E" w:rsidP="006052FD">
            <w:pPr>
              <w:spacing w:line="360" w:lineRule="auto"/>
              <w:ind w:left="-54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Sesetengah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lelaki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boleh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memasak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sementara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sesetengah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perempuan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boleh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membina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rumah</w:t>
            </w:r>
            <w:proofErr w:type="spellEnd"/>
            <w:r>
              <w:rPr>
                <w:rFonts w:cs="Arial"/>
              </w:rPr>
              <w:t xml:space="preserve">  </w:t>
            </w:r>
          </w:p>
        </w:tc>
        <w:tc>
          <w:tcPr>
            <w:tcW w:w="1015" w:type="dxa"/>
          </w:tcPr>
          <w:p w:rsidR="00A8316E" w:rsidRDefault="00A8316E" w:rsidP="006052FD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</w:p>
        </w:tc>
      </w:tr>
      <w:tr w:rsidR="00A8316E" w:rsidTr="006052FD">
        <w:tc>
          <w:tcPr>
            <w:tcW w:w="418" w:type="dxa"/>
          </w:tcPr>
          <w:p w:rsidR="00A8316E" w:rsidRDefault="00A8316E" w:rsidP="00A8316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6"/>
              <w:jc w:val="center"/>
              <w:rPr>
                <w:rFonts w:cs="Arial"/>
              </w:rPr>
            </w:pPr>
          </w:p>
        </w:tc>
        <w:tc>
          <w:tcPr>
            <w:tcW w:w="7583" w:type="dxa"/>
          </w:tcPr>
          <w:p w:rsidR="00A8316E" w:rsidRDefault="00A8316E" w:rsidP="006052FD">
            <w:pPr>
              <w:spacing w:line="360" w:lineRule="auto"/>
              <w:ind w:left="-54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Remaja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lelaki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cenderung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mendapat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suara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garau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semasa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akil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baligh</w:t>
            </w:r>
            <w:proofErr w:type="spellEnd"/>
            <w:r>
              <w:rPr>
                <w:rFonts w:cs="Arial"/>
              </w:rPr>
              <w:t xml:space="preserve">; </w:t>
            </w:r>
            <w:proofErr w:type="spellStart"/>
            <w:r>
              <w:rPr>
                <w:rFonts w:cs="Arial"/>
              </w:rPr>
              <w:t>remaja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perempuan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tidak</w:t>
            </w:r>
            <w:proofErr w:type="spellEnd"/>
          </w:p>
        </w:tc>
        <w:tc>
          <w:tcPr>
            <w:tcW w:w="1015" w:type="dxa"/>
          </w:tcPr>
          <w:p w:rsidR="00A8316E" w:rsidRDefault="00A8316E" w:rsidP="006052FD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</w:t>
            </w:r>
          </w:p>
        </w:tc>
      </w:tr>
      <w:tr w:rsidR="00A8316E" w:rsidTr="006052FD">
        <w:tc>
          <w:tcPr>
            <w:tcW w:w="418" w:type="dxa"/>
          </w:tcPr>
          <w:p w:rsidR="00A8316E" w:rsidRDefault="00A8316E" w:rsidP="00A8316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6"/>
              <w:jc w:val="center"/>
              <w:rPr>
                <w:rFonts w:cs="Arial"/>
              </w:rPr>
            </w:pPr>
          </w:p>
        </w:tc>
        <w:tc>
          <w:tcPr>
            <w:tcW w:w="7583" w:type="dxa"/>
          </w:tcPr>
          <w:p w:rsidR="00A8316E" w:rsidRDefault="00A8316E" w:rsidP="006052FD">
            <w:pPr>
              <w:spacing w:line="360" w:lineRule="auto"/>
              <w:ind w:left="-54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Remaja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perempuan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emosional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remaja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lelaki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tidak</w:t>
            </w:r>
            <w:proofErr w:type="spellEnd"/>
          </w:p>
        </w:tc>
        <w:tc>
          <w:tcPr>
            <w:tcW w:w="1015" w:type="dxa"/>
          </w:tcPr>
          <w:p w:rsidR="00A8316E" w:rsidRDefault="00A8316E" w:rsidP="006052FD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</w:p>
        </w:tc>
      </w:tr>
      <w:tr w:rsidR="00A8316E" w:rsidTr="006052FD">
        <w:tc>
          <w:tcPr>
            <w:tcW w:w="418" w:type="dxa"/>
          </w:tcPr>
          <w:p w:rsidR="00A8316E" w:rsidRDefault="00A8316E" w:rsidP="00A8316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6"/>
              <w:jc w:val="center"/>
              <w:rPr>
                <w:rFonts w:cs="Arial"/>
              </w:rPr>
            </w:pPr>
          </w:p>
        </w:tc>
        <w:tc>
          <w:tcPr>
            <w:tcW w:w="7583" w:type="dxa"/>
          </w:tcPr>
          <w:p w:rsidR="00A8316E" w:rsidRDefault="00A8316E" w:rsidP="006052FD">
            <w:pPr>
              <w:spacing w:line="360" w:lineRule="auto"/>
              <w:ind w:left="-54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Lelaki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bagus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dalam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membuat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keputusan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sementara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perempuan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tidak</w:t>
            </w:r>
            <w:proofErr w:type="spellEnd"/>
          </w:p>
        </w:tc>
        <w:tc>
          <w:tcPr>
            <w:tcW w:w="1015" w:type="dxa"/>
          </w:tcPr>
          <w:p w:rsidR="00A8316E" w:rsidRDefault="00A8316E" w:rsidP="006052FD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</w:p>
        </w:tc>
      </w:tr>
      <w:tr w:rsidR="00A8316E" w:rsidTr="006052FD">
        <w:tc>
          <w:tcPr>
            <w:tcW w:w="418" w:type="dxa"/>
          </w:tcPr>
          <w:p w:rsidR="00A8316E" w:rsidRDefault="00A8316E" w:rsidP="00A8316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6"/>
              <w:jc w:val="center"/>
              <w:rPr>
                <w:rFonts w:cs="Arial"/>
              </w:rPr>
            </w:pPr>
          </w:p>
        </w:tc>
        <w:tc>
          <w:tcPr>
            <w:tcW w:w="7583" w:type="dxa"/>
          </w:tcPr>
          <w:p w:rsidR="00A8316E" w:rsidRDefault="00A8316E" w:rsidP="006052FD">
            <w:pPr>
              <w:spacing w:line="360" w:lineRule="auto"/>
              <w:ind w:left="-54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Remaja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perempuan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datang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bulan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haid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remaja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lelaki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tidak</w:t>
            </w:r>
            <w:proofErr w:type="spellEnd"/>
          </w:p>
        </w:tc>
        <w:tc>
          <w:tcPr>
            <w:tcW w:w="1015" w:type="dxa"/>
          </w:tcPr>
          <w:p w:rsidR="00A8316E" w:rsidRDefault="00A8316E" w:rsidP="006052FD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</w:t>
            </w:r>
          </w:p>
        </w:tc>
      </w:tr>
      <w:tr w:rsidR="00A8316E" w:rsidTr="006052FD">
        <w:tc>
          <w:tcPr>
            <w:tcW w:w="418" w:type="dxa"/>
          </w:tcPr>
          <w:p w:rsidR="00A8316E" w:rsidRDefault="00A8316E" w:rsidP="00A8316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6"/>
              <w:jc w:val="center"/>
              <w:rPr>
                <w:rFonts w:cs="Arial"/>
              </w:rPr>
            </w:pPr>
          </w:p>
        </w:tc>
        <w:tc>
          <w:tcPr>
            <w:tcW w:w="7583" w:type="dxa"/>
          </w:tcPr>
          <w:p w:rsidR="00A8316E" w:rsidRDefault="00A8316E" w:rsidP="006052FD">
            <w:pPr>
              <w:spacing w:line="360" w:lineRule="auto"/>
              <w:ind w:left="-54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Remaja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perempuan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suka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bergantung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remaja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lelaki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berdikari</w:t>
            </w:r>
            <w:proofErr w:type="spellEnd"/>
          </w:p>
        </w:tc>
        <w:tc>
          <w:tcPr>
            <w:tcW w:w="1015" w:type="dxa"/>
          </w:tcPr>
          <w:p w:rsidR="00A8316E" w:rsidRDefault="00A8316E" w:rsidP="006052FD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</w:p>
        </w:tc>
      </w:tr>
    </w:tbl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D538D13" wp14:editId="4957F508">
                <wp:simplePos x="0" y="0"/>
                <wp:positionH relativeFrom="margin">
                  <wp:align>left</wp:align>
                </wp:positionH>
                <wp:positionV relativeFrom="margin">
                  <wp:posOffset>144780</wp:posOffset>
                </wp:positionV>
                <wp:extent cx="5704205" cy="6383020"/>
                <wp:effectExtent l="0" t="0" r="1079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638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16E" w:rsidRPr="00A8316E" w:rsidRDefault="00A8316E" w:rsidP="00A8316E">
                            <w:pPr>
                              <w:shd w:val="clear" w:color="auto" w:fill="000000"/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A8316E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AKTIVITI </w:t>
                            </w:r>
                            <w:proofErr w:type="gramStart"/>
                            <w:r w:rsidRPr="00A8316E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5.3 :</w:t>
                            </w:r>
                            <w:proofErr w:type="gramEnd"/>
                            <w:r w:rsidRPr="00A8316E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 KANTA GENDER</w:t>
                            </w:r>
                          </w:p>
                          <w:p w:rsidR="00A8316E" w:rsidRDefault="00A8316E" w:rsidP="00A8316E">
                            <w:pPr>
                              <w:spacing w:after="0" w:line="240" w:lineRule="auto"/>
                              <w:ind w:left="142" w:right="180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8316E" w:rsidRDefault="00A8316E" w:rsidP="00A8316E">
                            <w:pPr>
                              <w:spacing w:line="360" w:lineRule="auto"/>
                              <w:ind w:left="142" w:right="38"/>
                              <w:jc w:val="both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Bahan-bahan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Majalah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akhbar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mana-mana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imej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budaya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popular.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Bahan-bahan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ditujukan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golongan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muda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yang paling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berguna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Gunting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kertas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, gam.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boleh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menugaskan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peserta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mengumpul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bahan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membawanya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sendiri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. </w:t>
                            </w:r>
                          </w:p>
                          <w:p w:rsidR="00A8316E" w:rsidRDefault="00A8316E" w:rsidP="00A8316E">
                            <w:pPr>
                              <w:spacing w:line="360" w:lineRule="auto"/>
                              <w:ind w:left="142" w:right="38"/>
                              <w:jc w:val="both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Aktiviti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: Minta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individu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pasukan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kolaj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daripada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bahan-bahan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mereka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rasa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berkaitan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seksualiti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terdapat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iklan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masuk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akal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minta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mereka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menggunting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produk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daripada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imej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menjadikannya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permainan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meneka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apa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sepatutnya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diiklankan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? Minta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mereka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membentangkan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projek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mereka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. </w:t>
                            </w:r>
                          </w:p>
                          <w:p w:rsidR="00A8316E" w:rsidRDefault="00A8316E" w:rsidP="00A8316E">
                            <w:pPr>
                              <w:spacing w:line="360" w:lineRule="auto"/>
                              <w:ind w:left="142" w:right="38"/>
                              <w:jc w:val="both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Perbincangan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Galakkan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peserta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menilai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projek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perspektif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gender.</w:t>
                            </w:r>
                          </w:p>
                          <w:p w:rsidR="00A8316E" w:rsidRDefault="00A8316E" w:rsidP="00A8316E">
                            <w:pPr>
                              <w:spacing w:line="360" w:lineRule="auto"/>
                              <w:ind w:left="142" w:right="38"/>
                              <w:jc w:val="both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Mengapa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pengiklan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penerbit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majalah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lain-lain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menggunakan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imejan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seperti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Apakah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jenis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kelakuan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dipromosikan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ada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Adakah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fikir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ia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orang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merasa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lebih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baik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lebih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teruk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diri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mereka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sendiri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Adakah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lagu-lagu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filem-filem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popular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menggunakan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imejan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jenis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Bolehkah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berikan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contoh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lagu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filem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popular yang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menggalakkan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tingkah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laku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sihat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? Yang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sihat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Adakah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fikir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peribadinya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dipengaruhi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bahan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jenis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Adakah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ia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memberi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kesan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perasaan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apabila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melihat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cermin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Apabila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membeli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pakaian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8D13" id="Text Box 1" o:spid="_x0000_s1027" type="#_x0000_t202" style="position:absolute;left:0;text-align:left;margin-left:0;margin-top:11.4pt;width:449.15pt;height:502.6pt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">
                <v:textbox>
                  <w:txbxContent>
                    <w:p w:rsidR="00A8316E" w:rsidRPr="00A8316E" w:rsidRDefault="00A8316E" w:rsidP="00A8316E">
                      <w:pPr>
                        <w:shd w:val="clear" w:color="auto" w:fill="000000"/>
                        <w:spacing w:line="360" w:lineRule="auto"/>
                        <w:jc w:val="center"/>
                        <w:rPr>
                          <w:rFonts w:cs="Arial"/>
                          <w:b/>
                          <w:sz w:val="24"/>
                          <w:szCs w:val="28"/>
                        </w:rPr>
                      </w:pPr>
                      <w:r w:rsidRPr="00A8316E"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AKTIVITI </w:t>
                      </w:r>
                      <w:proofErr w:type="gramStart"/>
                      <w:r w:rsidRPr="00A8316E">
                        <w:rPr>
                          <w:rFonts w:cs="Arial"/>
                          <w:b/>
                          <w:sz w:val="24"/>
                          <w:szCs w:val="28"/>
                        </w:rPr>
                        <w:t>5.3 :</w:t>
                      </w:r>
                      <w:proofErr w:type="gramEnd"/>
                      <w:r w:rsidRPr="00A8316E"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 KANTA GENDER</w:t>
                      </w:r>
                    </w:p>
                    <w:p w:rsidR="00A8316E" w:rsidRDefault="00A8316E" w:rsidP="00A8316E">
                      <w:pPr>
                        <w:spacing w:after="0" w:line="240" w:lineRule="auto"/>
                        <w:ind w:left="142" w:right="180"/>
                        <w:jc w:val="both"/>
                        <w:rPr>
                          <w:rFonts w:cs="Arial"/>
                          <w:b/>
                        </w:rPr>
                      </w:pPr>
                    </w:p>
                    <w:p w:rsidR="00A8316E" w:rsidRDefault="00A8316E" w:rsidP="00A8316E">
                      <w:pPr>
                        <w:spacing w:line="360" w:lineRule="auto"/>
                        <w:ind w:left="142" w:right="38"/>
                        <w:jc w:val="both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</w:rPr>
                        <w:t>Bahan-bahan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Arial"/>
                        </w:rPr>
                        <w:t>Majalah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</w:rPr>
                        <w:t>akhbar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</w:rPr>
                        <w:t>dan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mana-mana </w:t>
                      </w:r>
                      <w:proofErr w:type="spellStart"/>
                      <w:r>
                        <w:rPr>
                          <w:rFonts w:cs="Arial"/>
                        </w:rPr>
                        <w:t>imej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budaya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popular. </w:t>
                      </w:r>
                      <w:proofErr w:type="spellStart"/>
                      <w:r>
                        <w:rPr>
                          <w:rFonts w:cs="Arial"/>
                        </w:rPr>
                        <w:t>Bahan-bahan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="Arial"/>
                        </w:rPr>
                        <w:t>ditujukan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kepada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golongan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muda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adalah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yang paling </w:t>
                      </w:r>
                      <w:proofErr w:type="spellStart"/>
                      <w:r>
                        <w:rPr>
                          <w:rFonts w:cs="Arial"/>
                        </w:rPr>
                        <w:t>berguna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="Arial"/>
                        </w:rPr>
                        <w:t>Gunting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</w:rPr>
                        <w:t>kertas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, gam. </w:t>
                      </w:r>
                      <w:proofErr w:type="spellStart"/>
                      <w:r>
                        <w:rPr>
                          <w:rFonts w:cs="Arial"/>
                        </w:rPr>
                        <w:t>Anda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boleh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menugaskan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peserta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untuk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mengumpul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bahan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dan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membawanya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sendiri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. </w:t>
                      </w:r>
                    </w:p>
                    <w:p w:rsidR="00A8316E" w:rsidRDefault="00A8316E" w:rsidP="00A8316E">
                      <w:pPr>
                        <w:spacing w:line="360" w:lineRule="auto"/>
                        <w:ind w:left="142" w:right="38"/>
                        <w:jc w:val="both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</w:rPr>
                        <w:t>Aktiviti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: Minta </w:t>
                      </w:r>
                      <w:proofErr w:type="spellStart"/>
                      <w:r>
                        <w:rPr>
                          <w:rFonts w:cs="Arial"/>
                        </w:rPr>
                        <w:t>individu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atau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pasukan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untuk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membuat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kolaj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daripada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bahan-bahan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="Arial"/>
                        </w:rPr>
                        <w:t>mereka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rasa </w:t>
                      </w:r>
                      <w:proofErr w:type="spellStart"/>
                      <w:r>
                        <w:rPr>
                          <w:rFonts w:cs="Arial"/>
                        </w:rPr>
                        <w:t>berkaitan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dengan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seksualiti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="Arial"/>
                        </w:rPr>
                        <w:t>Jika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terdapat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iklan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="Arial"/>
                        </w:rPr>
                        <w:t>tidak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masuk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akal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</w:rPr>
                        <w:t>minta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mereka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untuk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menggunting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produk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tersebut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daripada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imej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bagi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menjadikannya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permainan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meneka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apa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="Arial"/>
                        </w:rPr>
                        <w:t>sepatutnya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diiklankan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? Minta </w:t>
                      </w:r>
                      <w:proofErr w:type="spellStart"/>
                      <w:r>
                        <w:rPr>
                          <w:rFonts w:cs="Arial"/>
                        </w:rPr>
                        <w:t>mereka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untuk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membentangkan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projek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mereka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. </w:t>
                      </w:r>
                    </w:p>
                    <w:p w:rsidR="00A8316E" w:rsidRDefault="00A8316E" w:rsidP="00A8316E">
                      <w:pPr>
                        <w:spacing w:line="360" w:lineRule="auto"/>
                        <w:ind w:left="142" w:right="38"/>
                        <w:jc w:val="both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</w:rPr>
                        <w:t>Perbincangan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Arial"/>
                        </w:rPr>
                        <w:t>Galakkan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cs="Arial"/>
                        </w:rPr>
                        <w:t>peserta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untuk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menilai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projek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dari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perspektif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gender.</w:t>
                      </w:r>
                    </w:p>
                    <w:p w:rsidR="00A8316E" w:rsidRDefault="00A8316E" w:rsidP="00A8316E">
                      <w:pPr>
                        <w:spacing w:line="360" w:lineRule="auto"/>
                        <w:ind w:left="142" w:right="38"/>
                        <w:jc w:val="both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Mengapa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pengiklan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</w:rPr>
                        <w:t>penerbit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majalah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dan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lain-lain </w:t>
                      </w:r>
                      <w:proofErr w:type="spellStart"/>
                      <w:r>
                        <w:rPr>
                          <w:rFonts w:cs="Arial"/>
                        </w:rPr>
                        <w:t>menggunakan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imejan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seperti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ini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? </w:t>
                      </w:r>
                      <w:proofErr w:type="spellStart"/>
                      <w:r>
                        <w:rPr>
                          <w:rFonts w:cs="Arial"/>
                        </w:rPr>
                        <w:t>Apakah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jenis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kelakuan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="Arial"/>
                        </w:rPr>
                        <w:t>dipromosikan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</w:rPr>
                        <w:t>jika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ada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? </w:t>
                      </w:r>
                      <w:proofErr w:type="spellStart"/>
                      <w:r>
                        <w:rPr>
                          <w:rFonts w:cs="Arial"/>
                        </w:rPr>
                        <w:t>Adakah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anda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fikir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ia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membuat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orang </w:t>
                      </w:r>
                      <w:proofErr w:type="spellStart"/>
                      <w:r>
                        <w:rPr>
                          <w:rFonts w:cs="Arial"/>
                        </w:rPr>
                        <w:t>merasa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lebih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baik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atau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lebih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teruk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tentang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diri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mereka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sendiri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? </w:t>
                      </w:r>
                      <w:proofErr w:type="spellStart"/>
                      <w:r>
                        <w:rPr>
                          <w:rFonts w:cs="Arial"/>
                        </w:rPr>
                        <w:t>Adakah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lagu-lagu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dan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filem-filem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popular </w:t>
                      </w:r>
                      <w:proofErr w:type="spellStart"/>
                      <w:r>
                        <w:rPr>
                          <w:rFonts w:cs="Arial"/>
                        </w:rPr>
                        <w:t>menggunakan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imejan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jenis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ini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? </w:t>
                      </w:r>
                      <w:proofErr w:type="spellStart"/>
                      <w:r>
                        <w:rPr>
                          <w:rFonts w:cs="Arial"/>
                        </w:rPr>
                        <w:t>Bolehkah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anda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berikan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contoh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lagu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atau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filem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popular yang </w:t>
                      </w:r>
                      <w:proofErr w:type="spellStart"/>
                      <w:r>
                        <w:rPr>
                          <w:rFonts w:cs="Arial"/>
                        </w:rPr>
                        <w:t>menggalakkan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tingkah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laku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="Arial"/>
                        </w:rPr>
                        <w:t>sihat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? Yang </w:t>
                      </w:r>
                      <w:proofErr w:type="spellStart"/>
                      <w:r>
                        <w:rPr>
                          <w:rFonts w:cs="Arial"/>
                        </w:rPr>
                        <w:t>tidak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sihat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? </w:t>
                      </w:r>
                      <w:proofErr w:type="spellStart"/>
                      <w:r>
                        <w:rPr>
                          <w:rFonts w:cs="Arial"/>
                        </w:rPr>
                        <w:t>Adakah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anda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fikir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anda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secara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peribadinya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dipengaruhi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oleh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bahan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jenis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ini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? </w:t>
                      </w:r>
                      <w:proofErr w:type="spellStart"/>
                      <w:r>
                        <w:rPr>
                          <w:rFonts w:cs="Arial"/>
                        </w:rPr>
                        <w:t>Adakah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ia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memberi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kesan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kepada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perasaan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anda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apabila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anda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melihat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cs="Arial"/>
                        </w:rPr>
                        <w:t>cermin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? </w:t>
                      </w:r>
                      <w:proofErr w:type="spellStart"/>
                      <w:r>
                        <w:rPr>
                          <w:rFonts w:cs="Arial"/>
                        </w:rPr>
                        <w:t>Apabila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membeli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pakaian</w:t>
                      </w:r>
                      <w:proofErr w:type="spellEnd"/>
                      <w:r>
                        <w:rPr>
                          <w:rFonts w:cs="Arial"/>
                        </w:rPr>
                        <w:t>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line="360" w:lineRule="auto"/>
        <w:ind w:left="993" w:hanging="993"/>
        <w:rPr>
          <w:rFonts w:cs="Arial"/>
          <w:b/>
        </w:rPr>
      </w:pPr>
    </w:p>
    <w:p w:rsidR="00A8316E" w:rsidRDefault="00A8316E" w:rsidP="00A8316E">
      <w:pPr>
        <w:spacing w:line="360" w:lineRule="auto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ge">
                  <wp:posOffset>1152525</wp:posOffset>
                </wp:positionV>
                <wp:extent cx="5667375" cy="3214370"/>
                <wp:effectExtent l="5715" t="9525" r="1333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21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16E" w:rsidRPr="00A8316E" w:rsidRDefault="00A8316E" w:rsidP="00A8316E">
                            <w:pPr>
                              <w:shd w:val="clear" w:color="auto" w:fill="000000"/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A8316E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Aktiviti</w:t>
                            </w:r>
                            <w:proofErr w:type="spellEnd"/>
                            <w:r w:rsidRPr="00A8316E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 5.4: </w:t>
                            </w:r>
                            <w:proofErr w:type="spellStart"/>
                            <w:r w:rsidRPr="00A8316E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Akses</w:t>
                            </w:r>
                            <w:proofErr w:type="spellEnd"/>
                            <w:r w:rsidRPr="00A8316E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 yang </w:t>
                            </w:r>
                            <w:proofErr w:type="spellStart"/>
                            <w:r w:rsidRPr="00A8316E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Saksama</w:t>
                            </w:r>
                            <w:proofErr w:type="spellEnd"/>
                            <w:r w:rsidRPr="00A8316E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8316E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untuk</w:t>
                            </w:r>
                            <w:proofErr w:type="spellEnd"/>
                            <w:r w:rsidRPr="00A8316E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8316E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Semua</w:t>
                            </w:r>
                            <w:proofErr w:type="spellEnd"/>
                          </w:p>
                          <w:p w:rsidR="00A8316E" w:rsidRDefault="00A8316E" w:rsidP="00A8316E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Bahan-bahan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: Video,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Pembesar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suara</w:t>
                            </w:r>
                            <w:proofErr w:type="spellEnd"/>
                          </w:p>
                          <w:p w:rsidR="00A8316E" w:rsidRDefault="00A8316E" w:rsidP="00A8316E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Aktiviti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: Mari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kita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tonton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video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mengenai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kesaksamaan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gender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pendidikan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Pengenalan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Kesaksamaan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Gender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Pendidikan</w:t>
                            </w:r>
                          </w:p>
                          <w:p w:rsidR="00A8316E" w:rsidRDefault="00A8316E" w:rsidP="00A8316E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Bolehkah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fikirkan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kepentingan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integrasi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gender?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Apakah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langkah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kecil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boleh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cadangkan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akses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saksama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kedua-dua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lelaki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perempuan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komuniti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?  </w:t>
                            </w:r>
                          </w:p>
                          <w:p w:rsidR="00A8316E" w:rsidRDefault="00A8316E" w:rsidP="00A8316E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Perbincangan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Dorong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peserta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langkah-langkah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praktikal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boleh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mereka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lakukan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komuniti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mereka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73.95pt;margin-top:90.75pt;width:446.25pt;height:25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">
                <v:textbox>
                  <w:txbxContent>
                    <w:p w:rsidR="00A8316E" w:rsidRPr="00A8316E" w:rsidRDefault="00A8316E" w:rsidP="00A8316E">
                      <w:pPr>
                        <w:shd w:val="clear" w:color="auto" w:fill="000000"/>
                        <w:spacing w:line="360" w:lineRule="auto"/>
                        <w:jc w:val="center"/>
                        <w:rPr>
                          <w:rFonts w:cs="Arial"/>
                          <w:b/>
                          <w:sz w:val="24"/>
                          <w:szCs w:val="28"/>
                        </w:rPr>
                      </w:pPr>
                      <w:proofErr w:type="spellStart"/>
                      <w:r w:rsidRPr="00A8316E">
                        <w:rPr>
                          <w:rFonts w:cs="Arial"/>
                          <w:b/>
                          <w:sz w:val="24"/>
                          <w:szCs w:val="28"/>
                        </w:rPr>
                        <w:t>Aktiviti</w:t>
                      </w:r>
                      <w:proofErr w:type="spellEnd"/>
                      <w:r w:rsidRPr="00A8316E"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 5.4: </w:t>
                      </w:r>
                      <w:proofErr w:type="spellStart"/>
                      <w:r w:rsidRPr="00A8316E">
                        <w:rPr>
                          <w:rFonts w:cs="Arial"/>
                          <w:b/>
                          <w:sz w:val="24"/>
                          <w:szCs w:val="28"/>
                        </w:rPr>
                        <w:t>Akses</w:t>
                      </w:r>
                      <w:proofErr w:type="spellEnd"/>
                      <w:r w:rsidRPr="00A8316E"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 yang </w:t>
                      </w:r>
                      <w:proofErr w:type="spellStart"/>
                      <w:r w:rsidRPr="00A8316E">
                        <w:rPr>
                          <w:rFonts w:cs="Arial"/>
                          <w:b/>
                          <w:sz w:val="24"/>
                          <w:szCs w:val="28"/>
                        </w:rPr>
                        <w:t>Saksama</w:t>
                      </w:r>
                      <w:proofErr w:type="spellEnd"/>
                      <w:r w:rsidRPr="00A8316E"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8316E">
                        <w:rPr>
                          <w:rFonts w:cs="Arial"/>
                          <w:b/>
                          <w:sz w:val="24"/>
                          <w:szCs w:val="28"/>
                        </w:rPr>
                        <w:t>untuk</w:t>
                      </w:r>
                      <w:proofErr w:type="spellEnd"/>
                      <w:r w:rsidRPr="00A8316E"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8316E">
                        <w:rPr>
                          <w:rFonts w:cs="Arial"/>
                          <w:b/>
                          <w:sz w:val="24"/>
                          <w:szCs w:val="28"/>
                        </w:rPr>
                        <w:t>Semua</w:t>
                      </w:r>
                      <w:proofErr w:type="spellEnd"/>
                    </w:p>
                    <w:p w:rsidR="00A8316E" w:rsidRDefault="00A8316E" w:rsidP="00A8316E">
                      <w:pPr>
                        <w:spacing w:line="360" w:lineRule="auto"/>
                        <w:jc w:val="both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</w:rPr>
                        <w:t>Bahan-bahan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: Video, </w:t>
                      </w:r>
                      <w:proofErr w:type="spellStart"/>
                      <w:r>
                        <w:rPr>
                          <w:rFonts w:cs="Arial"/>
                        </w:rPr>
                        <w:t>Pembesar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suara</w:t>
                      </w:r>
                      <w:proofErr w:type="spellEnd"/>
                    </w:p>
                    <w:p w:rsidR="00A8316E" w:rsidRDefault="00A8316E" w:rsidP="00A8316E">
                      <w:pPr>
                        <w:spacing w:line="360" w:lineRule="auto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</w:rPr>
                        <w:t>Aktiviti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: Mari </w:t>
                      </w:r>
                      <w:proofErr w:type="spellStart"/>
                      <w:r>
                        <w:rPr>
                          <w:rFonts w:cs="Arial"/>
                        </w:rPr>
                        <w:t>kita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tonton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video </w:t>
                      </w:r>
                      <w:proofErr w:type="spellStart"/>
                      <w:r>
                        <w:rPr>
                          <w:rFonts w:cs="Arial"/>
                        </w:rPr>
                        <w:t>mengenai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kesaksamaan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gender </w:t>
                      </w:r>
                      <w:proofErr w:type="spellStart"/>
                      <w:r>
                        <w:rPr>
                          <w:rFonts w:cs="Arial"/>
                        </w:rPr>
                        <w:t>dalam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pendidikan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Arial"/>
                        </w:rPr>
                        <w:t>Pengenalan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kepada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Kesaksamaan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Gender </w:t>
                      </w:r>
                      <w:proofErr w:type="spellStart"/>
                      <w:r>
                        <w:rPr>
                          <w:rFonts w:cs="Arial"/>
                        </w:rPr>
                        <w:t>dalam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Pendidikan</w:t>
                      </w:r>
                    </w:p>
                    <w:p w:rsidR="00A8316E" w:rsidRDefault="00A8316E" w:rsidP="00A8316E">
                      <w:pPr>
                        <w:spacing w:line="360" w:lineRule="auto"/>
                        <w:jc w:val="both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Bolehkah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anda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fikirkan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kepentingan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integrasi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gender? </w:t>
                      </w:r>
                      <w:proofErr w:type="spellStart"/>
                      <w:r>
                        <w:rPr>
                          <w:rFonts w:cs="Arial"/>
                        </w:rPr>
                        <w:t>Apakah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langkah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kecil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="Arial"/>
                        </w:rPr>
                        <w:t>boleh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anda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cadangkan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untuk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akses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="Arial"/>
                        </w:rPr>
                        <w:t>saksama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kepada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kedua-dua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lelaki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dan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perempuan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dalam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komuniti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anda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?  </w:t>
                      </w:r>
                    </w:p>
                    <w:p w:rsidR="00A8316E" w:rsidRDefault="00A8316E" w:rsidP="00A8316E">
                      <w:pPr>
                        <w:spacing w:line="360" w:lineRule="auto"/>
                        <w:jc w:val="both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</w:rPr>
                        <w:t>Perbincangan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Arial"/>
                        </w:rPr>
                        <w:t>Dorong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cs="Arial"/>
                        </w:rPr>
                        <w:t>peserta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anda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untuk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membuat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langkah-langkah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praktikal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="Arial"/>
                        </w:rPr>
                        <w:t>boleh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mereka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lakukan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dalam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komuniti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mereka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8316E" w:rsidRDefault="00A8316E" w:rsidP="00A8316E">
      <w:pPr>
        <w:spacing w:line="360" w:lineRule="auto"/>
        <w:ind w:left="993" w:hanging="993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Pr="00E60B39" w:rsidRDefault="00A8316E" w:rsidP="00A8316E">
      <w:pPr>
        <w:spacing w:after="0" w:line="360" w:lineRule="auto"/>
        <w:jc w:val="both"/>
        <w:rPr>
          <w:rFonts w:cs="Arial"/>
          <w:b/>
          <w:sz w:val="24"/>
          <w:u w:val="single"/>
        </w:rPr>
      </w:pPr>
      <w:proofErr w:type="spellStart"/>
      <w:r w:rsidRPr="00E60B39">
        <w:rPr>
          <w:rFonts w:cs="Arial"/>
          <w:b/>
          <w:sz w:val="24"/>
          <w:u w:val="single"/>
        </w:rPr>
        <w:lastRenderedPageBreak/>
        <w:t>Aktiviti</w:t>
      </w:r>
      <w:proofErr w:type="spellEnd"/>
      <w:r w:rsidRPr="00E60B39">
        <w:rPr>
          <w:rFonts w:cs="Arial"/>
          <w:b/>
          <w:sz w:val="24"/>
          <w:u w:val="single"/>
        </w:rPr>
        <w:t xml:space="preserve"> </w:t>
      </w:r>
      <w:proofErr w:type="spellStart"/>
      <w:r w:rsidRPr="00E60B39">
        <w:rPr>
          <w:rFonts w:cs="Arial"/>
          <w:b/>
          <w:sz w:val="24"/>
          <w:u w:val="single"/>
        </w:rPr>
        <w:t>Tambahan</w:t>
      </w:r>
      <w:proofErr w:type="spellEnd"/>
    </w:p>
    <w:p w:rsidR="00A8316E" w:rsidRPr="00E60B39" w:rsidRDefault="00A8316E" w:rsidP="00A8316E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Kajian </w:t>
      </w:r>
      <w:proofErr w:type="spellStart"/>
      <w:r>
        <w:rPr>
          <w:rFonts w:cs="Arial"/>
          <w:b/>
        </w:rPr>
        <w:t>Kes</w:t>
      </w:r>
      <w:proofErr w:type="spellEnd"/>
      <w:r w:rsidRPr="00E60B39">
        <w:rPr>
          <w:rFonts w:cs="Arial"/>
          <w:b/>
        </w:rPr>
        <w:t xml:space="preserve"> </w:t>
      </w: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Kajian </w:t>
      </w:r>
      <w:proofErr w:type="spellStart"/>
      <w:r>
        <w:rPr>
          <w:rFonts w:cs="Arial"/>
          <w:b/>
        </w:rPr>
        <w:t>Kes</w:t>
      </w:r>
      <w:proofErr w:type="spellEnd"/>
      <w:r>
        <w:rPr>
          <w:rFonts w:cs="Arial"/>
          <w:b/>
        </w:rPr>
        <w:t xml:space="preserve"> 5.1</w:t>
      </w:r>
    </w:p>
    <w:p w:rsidR="00A8316E" w:rsidRDefault="00A8316E" w:rsidP="00A8316E">
      <w:pPr>
        <w:pStyle w:val="ListParagraph"/>
        <w:spacing w:after="0" w:line="360" w:lineRule="auto"/>
        <w:ind w:left="284"/>
        <w:jc w:val="both"/>
        <w:rPr>
          <w:rFonts w:cs="Arial"/>
        </w:rPr>
      </w:pPr>
      <w:r>
        <w:rPr>
          <w:rFonts w:cs="Arial"/>
        </w:rPr>
        <w:t xml:space="preserve">Nadia </w:t>
      </w:r>
      <w:proofErr w:type="spellStart"/>
      <w:r>
        <w:rPr>
          <w:rFonts w:cs="Arial"/>
        </w:rPr>
        <w:t>dan</w:t>
      </w:r>
      <w:proofErr w:type="spellEnd"/>
      <w:r>
        <w:rPr>
          <w:rFonts w:cs="Arial"/>
        </w:rPr>
        <w:t xml:space="preserve"> Elena </w:t>
      </w:r>
      <w:proofErr w:type="spellStart"/>
      <w:r>
        <w:rPr>
          <w:rFonts w:cs="Arial"/>
        </w:rPr>
        <w:t>merancang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untuk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menyertai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kelas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menjahit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semasa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cuti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sekolah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akan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datang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 xml:space="preserve">. Amir </w:t>
      </w:r>
      <w:proofErr w:type="spellStart"/>
      <w:r>
        <w:rPr>
          <w:rFonts w:cs="Arial"/>
        </w:rPr>
        <w:t>terdengar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perbualan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mereka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berminat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untuk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menyertai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kelas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itu</w:t>
      </w:r>
      <w:proofErr w:type="spellEnd"/>
      <w:r>
        <w:rPr>
          <w:rFonts w:cs="Arial"/>
        </w:rPr>
        <w:t xml:space="preserve"> juga. Nadia </w:t>
      </w:r>
      <w:proofErr w:type="spellStart"/>
      <w:r>
        <w:rPr>
          <w:rFonts w:cs="Arial"/>
        </w:rPr>
        <w:t>memberitahu</w:t>
      </w:r>
      <w:proofErr w:type="spellEnd"/>
      <w:r>
        <w:rPr>
          <w:rFonts w:cs="Arial"/>
        </w:rPr>
        <w:t xml:space="preserve"> Amir </w:t>
      </w:r>
      <w:proofErr w:type="spellStart"/>
      <w:r>
        <w:rPr>
          <w:rFonts w:cs="Arial"/>
        </w:rPr>
        <w:t>bahawa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adalah</w:t>
      </w:r>
      <w:proofErr w:type="spellEnd"/>
      <w:r>
        <w:rPr>
          <w:rFonts w:cs="Arial"/>
        </w:rPr>
        <w:t xml:space="preserve"> '</w:t>
      </w:r>
      <w:proofErr w:type="spellStart"/>
      <w:r>
        <w:rPr>
          <w:rFonts w:cs="Arial"/>
        </w:rPr>
        <w:t>pelik</w:t>
      </w:r>
      <w:proofErr w:type="spellEnd"/>
      <w:r>
        <w:rPr>
          <w:rFonts w:cs="Arial"/>
        </w:rPr>
        <w:t xml:space="preserve">' </w:t>
      </w:r>
      <w:proofErr w:type="spellStart"/>
      <w:r>
        <w:rPr>
          <w:rFonts w:cs="Arial"/>
        </w:rPr>
        <w:t>bagi</w:t>
      </w:r>
      <w:proofErr w:type="spellEnd"/>
      <w:r>
        <w:rPr>
          <w:rFonts w:cs="Arial"/>
        </w:rPr>
        <w:t xml:space="preserve"> Amir </w:t>
      </w:r>
      <w:proofErr w:type="spellStart"/>
      <w:r>
        <w:rPr>
          <w:rFonts w:cs="Arial"/>
        </w:rPr>
        <w:t>untuk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menyertai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kelas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itu</w:t>
      </w:r>
      <w:proofErr w:type="spellEnd"/>
      <w:r>
        <w:rPr>
          <w:rFonts w:cs="Arial"/>
        </w:rPr>
        <w:t xml:space="preserve"> kerana </w:t>
      </w:r>
      <w:proofErr w:type="spellStart"/>
      <w:r>
        <w:rPr>
          <w:rFonts w:cs="Arial"/>
        </w:rPr>
        <w:t>menjahit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adalah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hal</w:t>
      </w:r>
      <w:proofErr w:type="spellEnd"/>
      <w:r>
        <w:rPr>
          <w:rFonts w:cs="Arial"/>
        </w:rPr>
        <w:t xml:space="preserve"> '</w:t>
      </w:r>
      <w:proofErr w:type="spellStart"/>
      <w:r>
        <w:rPr>
          <w:rFonts w:cs="Arial"/>
        </w:rPr>
        <w:t>perempuan</w:t>
      </w:r>
      <w:proofErr w:type="spellEnd"/>
      <w:r>
        <w:rPr>
          <w:rFonts w:cs="Arial"/>
        </w:rPr>
        <w:t xml:space="preserve">'. </w:t>
      </w:r>
      <w:proofErr w:type="spellStart"/>
      <w:r>
        <w:rPr>
          <w:rFonts w:cs="Arial"/>
        </w:rPr>
        <w:t>Walau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bagaimanapun</w:t>
      </w:r>
      <w:proofErr w:type="spellEnd"/>
      <w:r>
        <w:rPr>
          <w:rFonts w:cs="Arial"/>
        </w:rPr>
        <w:t xml:space="preserve">, Amir </w:t>
      </w:r>
      <w:proofErr w:type="spellStart"/>
      <w:r>
        <w:rPr>
          <w:rFonts w:cs="Arial"/>
        </w:rPr>
        <w:t>berminat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untuk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turut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serta</w:t>
      </w:r>
      <w:proofErr w:type="spellEnd"/>
      <w:r>
        <w:rPr>
          <w:rFonts w:cs="Arial"/>
        </w:rPr>
        <w:t xml:space="preserve"> kerana </w:t>
      </w:r>
      <w:proofErr w:type="spellStart"/>
      <w:r>
        <w:rPr>
          <w:rFonts w:cs="Arial"/>
        </w:rPr>
        <w:t>dia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mahu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menjadi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seorang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pereka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fesyen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suatu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nanti</w:t>
      </w:r>
      <w:proofErr w:type="spellEnd"/>
      <w:r>
        <w:rPr>
          <w:rFonts w:cs="Arial"/>
        </w:rPr>
        <w:t>.</w:t>
      </w:r>
    </w:p>
    <w:p w:rsidR="00A8316E" w:rsidRDefault="00A8316E" w:rsidP="00A8316E">
      <w:pPr>
        <w:pStyle w:val="ListParagraph"/>
        <w:spacing w:after="0" w:line="240" w:lineRule="auto"/>
        <w:ind w:left="540"/>
        <w:jc w:val="center"/>
        <w:rPr>
          <w:rFonts w:cs="Arial"/>
        </w:rPr>
      </w:pPr>
    </w:p>
    <w:p w:rsidR="00A8316E" w:rsidRDefault="00A8316E" w:rsidP="00A8316E">
      <w:pPr>
        <w:pStyle w:val="ListParagraph"/>
        <w:spacing w:after="0" w:line="360" w:lineRule="auto"/>
        <w:ind w:left="284"/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Anda</w:t>
      </w:r>
      <w:proofErr w:type="spellEnd"/>
      <w:r>
        <w:rPr>
          <w:rFonts w:cs="Arial"/>
          <w:b/>
        </w:rPr>
        <w:t xml:space="preserve">, </w:t>
      </w:r>
      <w:proofErr w:type="spellStart"/>
      <w:r>
        <w:rPr>
          <w:rFonts w:cs="Arial"/>
          <w:b/>
        </w:rPr>
        <w:t>sebagai</w:t>
      </w:r>
      <w:proofErr w:type="spellEnd"/>
      <w:r>
        <w:rPr>
          <w:rFonts w:cs="Arial"/>
          <w:b/>
        </w:rPr>
        <w:t xml:space="preserve"> Elena, </w:t>
      </w:r>
      <w:proofErr w:type="spellStart"/>
      <w:r>
        <w:rPr>
          <w:rFonts w:cs="Arial"/>
          <w:b/>
        </w:rPr>
        <w:t>bagaimana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anda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mengatasi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keadaan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ini</w:t>
      </w:r>
      <w:proofErr w:type="spellEnd"/>
      <w:r>
        <w:rPr>
          <w:rFonts w:cs="Arial"/>
          <w:b/>
        </w:rPr>
        <w:t xml:space="preserve">? </w:t>
      </w:r>
      <w:proofErr w:type="spellStart"/>
      <w:r>
        <w:rPr>
          <w:rFonts w:cs="Arial"/>
          <w:b/>
        </w:rPr>
        <w:t>Adakah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anda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fikir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sesuai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untuk</w:t>
      </w:r>
      <w:proofErr w:type="spellEnd"/>
      <w:r>
        <w:rPr>
          <w:rFonts w:cs="Arial"/>
          <w:b/>
        </w:rPr>
        <w:t xml:space="preserve"> Amir </w:t>
      </w:r>
      <w:proofErr w:type="spellStart"/>
      <w:r>
        <w:rPr>
          <w:rFonts w:cs="Arial"/>
          <w:b/>
        </w:rPr>
        <w:t>menyertai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kelas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itu</w:t>
      </w:r>
      <w:proofErr w:type="spellEnd"/>
      <w:r>
        <w:rPr>
          <w:rFonts w:cs="Arial"/>
          <w:b/>
        </w:rPr>
        <w:t xml:space="preserve">? </w:t>
      </w:r>
      <w:proofErr w:type="spellStart"/>
      <w:r>
        <w:rPr>
          <w:rFonts w:cs="Arial"/>
          <w:b/>
        </w:rPr>
        <w:t>Anda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berpihak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kepada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siapa</w:t>
      </w:r>
      <w:proofErr w:type="spellEnd"/>
      <w:r>
        <w:rPr>
          <w:rFonts w:cs="Arial"/>
          <w:b/>
        </w:rPr>
        <w:t>?</w:t>
      </w:r>
    </w:p>
    <w:p w:rsidR="00A8316E" w:rsidRDefault="00A8316E" w:rsidP="00A8316E">
      <w:pPr>
        <w:spacing w:after="0" w:line="360" w:lineRule="auto"/>
        <w:jc w:val="both"/>
        <w:rPr>
          <w:rFonts w:cs="Arial"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jc w:val="both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Kajian </w:t>
      </w:r>
      <w:proofErr w:type="spellStart"/>
      <w:r>
        <w:rPr>
          <w:rFonts w:cs="Arial"/>
          <w:b/>
        </w:rPr>
        <w:t>Kes</w:t>
      </w:r>
      <w:proofErr w:type="spellEnd"/>
      <w:r>
        <w:rPr>
          <w:rFonts w:cs="Arial"/>
          <w:b/>
        </w:rPr>
        <w:t xml:space="preserve"> 5.2</w:t>
      </w:r>
    </w:p>
    <w:p w:rsidR="00A8316E" w:rsidRDefault="00A8316E" w:rsidP="00A8316E">
      <w:pPr>
        <w:pStyle w:val="ListParagraph"/>
        <w:spacing w:after="0" w:line="360" w:lineRule="auto"/>
        <w:ind w:left="284"/>
        <w:jc w:val="both"/>
        <w:rPr>
          <w:rFonts w:cs="Arial"/>
        </w:rPr>
      </w:pPr>
      <w:r>
        <w:rPr>
          <w:rFonts w:cs="Arial"/>
        </w:rPr>
        <w:t xml:space="preserve">Sara, </w:t>
      </w:r>
      <w:proofErr w:type="spellStart"/>
      <w:r>
        <w:rPr>
          <w:rFonts w:cs="Arial"/>
        </w:rPr>
        <w:t>seorang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gadis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berusia</w:t>
      </w:r>
      <w:proofErr w:type="spellEnd"/>
      <w:r>
        <w:rPr>
          <w:rFonts w:cs="Arial"/>
        </w:rPr>
        <w:t xml:space="preserve"> 20 </w:t>
      </w:r>
      <w:proofErr w:type="spellStart"/>
      <w:r>
        <w:rPr>
          <w:rFonts w:cs="Arial"/>
        </w:rPr>
        <w:t>tahun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datang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kepada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untuk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mendapatkan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kaunseling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bagi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kemurungan</w:t>
      </w:r>
      <w:proofErr w:type="spellEnd"/>
      <w:r>
        <w:rPr>
          <w:rFonts w:cs="Arial"/>
        </w:rPr>
        <w:t xml:space="preserve"> kerana </w:t>
      </w:r>
      <w:proofErr w:type="spellStart"/>
      <w:r>
        <w:rPr>
          <w:rFonts w:cs="Arial"/>
        </w:rPr>
        <w:t>masalah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hubungannya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sekarang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Dia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pasangannya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sering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bertengkar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kebelakangan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biasanya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mengenai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tingkah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laku</w:t>
      </w:r>
      <w:proofErr w:type="spellEnd"/>
      <w:r>
        <w:rPr>
          <w:rFonts w:cs="Arial"/>
        </w:rPr>
        <w:t xml:space="preserve"> Sara yang </w:t>
      </w:r>
      <w:proofErr w:type="spellStart"/>
      <w:r>
        <w:rPr>
          <w:rFonts w:cs="Arial"/>
        </w:rPr>
        <w:t>bertemu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mempunyai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minat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terhadap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jantina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berlawanan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Ketika</w:t>
      </w:r>
      <w:proofErr w:type="spellEnd"/>
      <w:r>
        <w:rPr>
          <w:rFonts w:cs="Arial"/>
        </w:rPr>
        <w:t xml:space="preserve"> di </w:t>
      </w:r>
      <w:proofErr w:type="spellStart"/>
      <w:r>
        <w:rPr>
          <w:rFonts w:cs="Arial"/>
        </w:rPr>
        <w:t>tingkatan</w:t>
      </w:r>
      <w:proofErr w:type="spellEnd"/>
      <w:r>
        <w:rPr>
          <w:rFonts w:cs="Arial"/>
        </w:rPr>
        <w:t xml:space="preserve"> 5, Sara </w:t>
      </w:r>
      <w:proofErr w:type="spellStart"/>
      <w:r>
        <w:rPr>
          <w:rFonts w:cs="Arial"/>
        </w:rPr>
        <w:t>mendedahkan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sebagai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homoseksual</w:t>
      </w:r>
      <w:proofErr w:type="spellEnd"/>
      <w:r>
        <w:rPr>
          <w:rFonts w:cs="Arial"/>
        </w:rPr>
        <w:t xml:space="preserve">/lesbian </w:t>
      </w:r>
      <w:proofErr w:type="spellStart"/>
      <w:r>
        <w:rPr>
          <w:rFonts w:cs="Arial"/>
        </w:rPr>
        <w:t>kepada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keluarga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rakan-rakannya</w:t>
      </w:r>
      <w:proofErr w:type="spellEnd"/>
      <w:r>
        <w:rPr>
          <w:rFonts w:cs="Arial"/>
        </w:rPr>
        <w:t xml:space="preserve">. Sara </w:t>
      </w:r>
      <w:proofErr w:type="spellStart"/>
      <w:r>
        <w:rPr>
          <w:rFonts w:cs="Arial"/>
        </w:rPr>
        <w:t>dan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pasangannya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telah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bersama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sejak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itu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Sekarang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perubahan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tingkah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laku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semasa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sedang</w:t>
      </w:r>
      <w:proofErr w:type="spellEnd"/>
      <w:r>
        <w:rPr>
          <w:rFonts w:cs="Arial"/>
        </w:rPr>
        <w:t xml:space="preserve"> Sara </w:t>
      </w:r>
      <w:proofErr w:type="spellStart"/>
      <w:r>
        <w:rPr>
          <w:rFonts w:cs="Arial"/>
        </w:rPr>
        <w:t>lalui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sangat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keliru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dirinya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sendiri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tidak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dapat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mengendalinya</w:t>
      </w:r>
      <w:proofErr w:type="spellEnd"/>
      <w:r>
        <w:rPr>
          <w:rFonts w:cs="Arial"/>
        </w:rPr>
        <w:t xml:space="preserve">. </w:t>
      </w:r>
    </w:p>
    <w:p w:rsidR="00A8316E" w:rsidRDefault="00A8316E" w:rsidP="00A8316E">
      <w:pPr>
        <w:pStyle w:val="ListParagraph"/>
        <w:spacing w:after="0" w:line="360" w:lineRule="auto"/>
        <w:jc w:val="both"/>
        <w:rPr>
          <w:rFonts w:cs="Arial"/>
        </w:rPr>
      </w:pPr>
    </w:p>
    <w:p w:rsidR="00A8316E" w:rsidRDefault="00A8316E" w:rsidP="00A8316E">
      <w:pPr>
        <w:pStyle w:val="ListParagraph"/>
        <w:spacing w:after="0" w:line="360" w:lineRule="auto"/>
        <w:ind w:left="284"/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Anda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sebagai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kaunselornya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merencanakan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masalah</w:t>
      </w:r>
      <w:proofErr w:type="spellEnd"/>
      <w:r>
        <w:rPr>
          <w:rFonts w:cs="Arial"/>
          <w:b/>
        </w:rPr>
        <w:t xml:space="preserve">, </w:t>
      </w:r>
      <w:proofErr w:type="spellStart"/>
      <w:r>
        <w:rPr>
          <w:rFonts w:cs="Arial"/>
          <w:b/>
        </w:rPr>
        <w:t>isu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dan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keprihatinan</w:t>
      </w:r>
      <w:proofErr w:type="spellEnd"/>
      <w:r>
        <w:rPr>
          <w:rFonts w:cs="Arial"/>
          <w:b/>
        </w:rPr>
        <w:t xml:space="preserve"> yang </w:t>
      </w:r>
      <w:proofErr w:type="spellStart"/>
      <w:r>
        <w:rPr>
          <w:rFonts w:cs="Arial"/>
          <w:b/>
        </w:rPr>
        <w:t>terdapat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dalam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situasi</w:t>
      </w:r>
      <w:proofErr w:type="spellEnd"/>
      <w:r>
        <w:rPr>
          <w:rFonts w:cs="Arial"/>
          <w:b/>
        </w:rPr>
        <w:t xml:space="preserve"> Sara.</w:t>
      </w:r>
    </w:p>
    <w:p w:rsidR="00A8316E" w:rsidRDefault="00A8316E" w:rsidP="00A8316E">
      <w:pPr>
        <w:tabs>
          <w:tab w:val="center" w:pos="4513"/>
          <w:tab w:val="left" w:pos="7440"/>
        </w:tabs>
        <w:spacing w:after="0" w:line="360" w:lineRule="auto"/>
        <w:jc w:val="both"/>
        <w:rPr>
          <w:rFonts w:cs="Arial"/>
        </w:rPr>
      </w:pPr>
    </w:p>
    <w:p w:rsidR="00A8316E" w:rsidRDefault="00A8316E" w:rsidP="00A8316E">
      <w:pPr>
        <w:tabs>
          <w:tab w:val="center" w:pos="4513"/>
          <w:tab w:val="left" w:pos="7440"/>
        </w:tabs>
        <w:spacing w:after="0" w:line="360" w:lineRule="auto"/>
        <w:jc w:val="both"/>
        <w:rPr>
          <w:rFonts w:cs="Arial"/>
        </w:rPr>
      </w:pPr>
    </w:p>
    <w:p w:rsidR="00A8316E" w:rsidRDefault="00A8316E" w:rsidP="00A8316E">
      <w:pPr>
        <w:tabs>
          <w:tab w:val="center" w:pos="4513"/>
          <w:tab w:val="left" w:pos="7440"/>
        </w:tabs>
        <w:spacing w:after="0" w:line="360" w:lineRule="auto"/>
        <w:jc w:val="both"/>
        <w:rPr>
          <w:rFonts w:cs="Arial"/>
        </w:rPr>
      </w:pPr>
    </w:p>
    <w:p w:rsidR="00A8316E" w:rsidRDefault="00A8316E" w:rsidP="00A8316E">
      <w:pPr>
        <w:tabs>
          <w:tab w:val="center" w:pos="4513"/>
          <w:tab w:val="left" w:pos="7440"/>
        </w:tabs>
        <w:spacing w:after="0" w:line="360" w:lineRule="auto"/>
        <w:jc w:val="both"/>
        <w:rPr>
          <w:rFonts w:cs="Arial"/>
        </w:rPr>
      </w:pPr>
    </w:p>
    <w:p w:rsidR="00A8316E" w:rsidRDefault="00A8316E" w:rsidP="00A8316E">
      <w:pPr>
        <w:tabs>
          <w:tab w:val="left" w:pos="8364"/>
        </w:tabs>
        <w:spacing w:after="0" w:line="360" w:lineRule="auto"/>
        <w:ind w:right="662"/>
        <w:jc w:val="both"/>
        <w:rPr>
          <w:rFonts w:cs="Arial"/>
        </w:rPr>
      </w:pPr>
    </w:p>
    <w:p w:rsidR="00A8316E" w:rsidRDefault="00A8316E" w:rsidP="00A8316E">
      <w:pPr>
        <w:tabs>
          <w:tab w:val="left" w:pos="8364"/>
        </w:tabs>
        <w:spacing w:after="0" w:line="360" w:lineRule="auto"/>
        <w:ind w:left="916" w:right="662"/>
        <w:jc w:val="both"/>
        <w:rPr>
          <w:rFonts w:cs="Arial"/>
        </w:rPr>
      </w:pPr>
    </w:p>
    <w:p w:rsidR="00A8316E" w:rsidRDefault="00A8316E" w:rsidP="00A8316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cs="Arial"/>
          <w:b/>
        </w:rPr>
      </w:pPr>
    </w:p>
    <w:p w:rsidR="00A8316E" w:rsidRDefault="00A8316E" w:rsidP="00A8316E">
      <w:pPr>
        <w:spacing w:after="0" w:line="360" w:lineRule="auto"/>
        <w:rPr>
          <w:rFonts w:cs="Arial"/>
        </w:rPr>
      </w:pPr>
    </w:p>
    <w:sectPr w:rsidR="00A8316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83D" w:rsidRDefault="00A83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83D" w:rsidRDefault="00A8316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83D" w:rsidRDefault="00A83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83D" w:rsidRDefault="00A8316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7210" r="0" b="16414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16E" w:rsidRDefault="00A8316E" w:rsidP="00A831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0;width:527.85pt;height:131.95pt;rotation:-45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" filled="f" stroked="f">
              <v:stroke joinstyle="round"/>
              <o:lock v:ext="edit" shapetype="t"/>
              <v:textbox style="mso-fit-shape-to-text:t">
                <w:txbxContent>
                  <w:p w:rsidR="00A8316E" w:rsidRDefault="00A8316E" w:rsidP="00A831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83D" w:rsidRDefault="00A83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hybridMultilevel"/>
    <w:tmpl w:val="346EDC9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2A"/>
    <w:multiLevelType w:val="hybridMultilevel"/>
    <w:tmpl w:val="930CA8E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6E"/>
    <w:rsid w:val="00A8316E"/>
    <w:rsid w:val="00B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B4696"/>
  <w15:chartTrackingRefBased/>
  <w15:docId w15:val="{824F8A2B-FE7A-4A34-BDCA-C0EF517A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16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6E"/>
    <w:pPr>
      <w:ind w:left="720"/>
      <w:contextualSpacing/>
    </w:pPr>
  </w:style>
  <w:style w:type="table" w:styleId="TableGrid">
    <w:name w:val="Table Grid"/>
    <w:basedOn w:val="TableNormal"/>
    <w:uiPriority w:val="59"/>
    <w:rsid w:val="00A831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6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rsid w:val="00A8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6E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831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2018-01-23T14:09:00Z</dcterms:created>
  <dcterms:modified xsi:type="dcterms:W3CDTF">2018-01-23T14:11:00Z</dcterms:modified>
</cp:coreProperties>
</file>